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79D04" w14:textId="420F057F" w:rsidR="0002084E" w:rsidRDefault="0002084E">
      <w:pPr>
        <w:spacing w:after="0"/>
        <w:ind w:left="-5" w:right="24"/>
      </w:pPr>
      <w:r>
        <w:rPr>
          <w:noProof/>
        </w:rPr>
        <w:drawing>
          <wp:inline distT="0" distB="0" distL="0" distR="0" wp14:anchorId="1682E3C6" wp14:editId="2996F4C5">
            <wp:extent cx="817245" cy="80454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 wp14:anchorId="73409DBA" wp14:editId="42333898">
            <wp:extent cx="810895" cy="69469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621E3" w14:textId="636090D6" w:rsidR="0002084E" w:rsidRPr="0002084E" w:rsidRDefault="00B22CE1" w:rsidP="0002084E">
      <w:pPr>
        <w:spacing w:after="17"/>
        <w:ind w:left="-5" w:right="66"/>
      </w:pPr>
      <w:r>
        <w:t>На основу члана 43. став 1. тачка 5. Закона о запошљавању и осигурању за случај незапослености („Сл. гласник РСˮ, бр. 36/09, 88/10, 38/15, 113/17 – 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67., 104. и 129. Правилникa о критеријумима, начину и другим питањима од значаја за спровођење мера активне политике запошљавања („Сл. гласник РСˮ, бр. 102/15, 5/17 и 9/18)</w:t>
      </w:r>
      <w:r w:rsidR="0002084E">
        <w:t xml:space="preserve">, </w:t>
      </w:r>
      <w:r>
        <w:t xml:space="preserve">  </w:t>
      </w:r>
      <w:r w:rsidR="0002084E" w:rsidRPr="0002084E">
        <w:rPr>
          <w:lang w:val="sr-Cyrl-RS"/>
        </w:rPr>
        <w:t>Локалног акционог плана запошљавања града Крушевца за 2025.годину</w:t>
      </w:r>
      <w:r w:rsidR="0002084E" w:rsidRPr="0002084E">
        <w:t>,</w:t>
      </w:r>
      <w:r w:rsidR="0002084E" w:rsidRPr="0002084E">
        <w:rPr>
          <w:lang w:val="sr-Cyrl-RS"/>
        </w:rPr>
        <w:t xml:space="preserve"> и Споразума о уређивању међусобних права и обавеза у реализацији мера активне политике запошљавања у 2025.години од 14.05.2025.год., </w:t>
      </w:r>
      <w:r w:rsidR="0002084E" w:rsidRPr="0002084E">
        <w:t xml:space="preserve"> </w:t>
      </w:r>
      <w:bookmarkStart w:id="0" w:name="_GoBack"/>
      <w:bookmarkEnd w:id="0"/>
      <w:r w:rsidR="0002084E" w:rsidRPr="00096DB7">
        <w:t xml:space="preserve">дана </w:t>
      </w:r>
      <w:r w:rsidR="0002084E" w:rsidRPr="00096DB7">
        <w:rPr>
          <w:lang w:val="sr-Cyrl-RS"/>
        </w:rPr>
        <w:t>1</w:t>
      </w:r>
      <w:r w:rsidR="00C246CF" w:rsidRPr="00096DB7">
        <w:rPr>
          <w:lang w:val="sr-Cyrl-RS"/>
        </w:rPr>
        <w:t>3</w:t>
      </w:r>
      <w:r w:rsidR="0002084E" w:rsidRPr="00096DB7">
        <w:t xml:space="preserve">. </w:t>
      </w:r>
      <w:r w:rsidR="0002084E" w:rsidRPr="00096DB7">
        <w:rPr>
          <w:lang w:val="sr-Cyrl-RS"/>
        </w:rPr>
        <w:t>јуна</w:t>
      </w:r>
      <w:r w:rsidR="0002084E" w:rsidRPr="00096DB7">
        <w:t xml:space="preserve"> 2025. године</w:t>
      </w:r>
      <w:r w:rsidR="0002084E" w:rsidRPr="0002084E">
        <w:t xml:space="preserve"> </w:t>
      </w:r>
    </w:p>
    <w:p w14:paraId="279D6EBD" w14:textId="707D8164" w:rsidR="00752038" w:rsidRDefault="00752038">
      <w:pPr>
        <w:spacing w:after="0"/>
        <w:ind w:left="-5" w:right="24"/>
      </w:pPr>
    </w:p>
    <w:p w14:paraId="5DAE0101" w14:textId="77777777" w:rsidR="00752038" w:rsidRDefault="00B22CE1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76973FA" w14:textId="3A5FE381" w:rsidR="00752038" w:rsidRDefault="0002084E">
      <w:pPr>
        <w:spacing w:after="4" w:line="259" w:lineRule="auto"/>
        <w:ind w:right="30"/>
        <w:jc w:val="center"/>
      </w:pPr>
      <w:r>
        <w:rPr>
          <w:b/>
          <w:lang w:val="sr-Cyrl-RS"/>
        </w:rPr>
        <w:t xml:space="preserve">ГРАД КРУШЕВАЦ И </w:t>
      </w:r>
      <w:r w:rsidR="00B22CE1">
        <w:rPr>
          <w:b/>
        </w:rPr>
        <w:t xml:space="preserve">НАЦИОНАЛНА СЛУЖБА ЗА ЗАПОШЉАВАЊЕ </w:t>
      </w:r>
    </w:p>
    <w:p w14:paraId="23933E40" w14:textId="77777777" w:rsidR="00752038" w:rsidRDefault="00B22CE1">
      <w:pPr>
        <w:spacing w:after="19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62C7DD9D" w14:textId="0A4556E8" w:rsidR="00752038" w:rsidRDefault="00B22CE1">
      <w:pPr>
        <w:spacing w:after="139" w:line="259" w:lineRule="auto"/>
        <w:ind w:right="24"/>
        <w:jc w:val="center"/>
      </w:pPr>
      <w:r>
        <w:rPr>
          <w:b/>
        </w:rPr>
        <w:t>Расписуј</w:t>
      </w:r>
      <w:r w:rsidR="0002084E">
        <w:rPr>
          <w:b/>
          <w:lang w:val="sr-Cyrl-RS"/>
        </w:rPr>
        <w:t>у</w:t>
      </w:r>
      <w:r>
        <w:rPr>
          <w:b/>
        </w:rPr>
        <w:t xml:space="preserve"> </w:t>
      </w:r>
    </w:p>
    <w:p w14:paraId="288DAB00" w14:textId="77777777" w:rsidR="00752038" w:rsidRDefault="00B22CE1">
      <w:pPr>
        <w:spacing w:after="4" w:line="259" w:lineRule="auto"/>
        <w:ind w:right="23"/>
        <w:jc w:val="center"/>
      </w:pPr>
      <w:r>
        <w:rPr>
          <w:b/>
        </w:rPr>
        <w:t xml:space="preserve">ЈАВНИ ПОЗИВ </w:t>
      </w:r>
    </w:p>
    <w:p w14:paraId="5DE5E61B" w14:textId="77777777" w:rsidR="00752038" w:rsidRDefault="00B22CE1">
      <w:pPr>
        <w:spacing w:after="4" w:line="259" w:lineRule="auto"/>
        <w:ind w:right="22"/>
        <w:jc w:val="center"/>
      </w:pPr>
      <w:r>
        <w:rPr>
          <w:b/>
        </w:rPr>
        <w:t xml:space="preserve">ЗА РЕАЛИЗАЦИЈУ МЕРЕ СТИЦАЊА ПРАКТИЧНИХ ЗНАЊА  </w:t>
      </w:r>
    </w:p>
    <w:p w14:paraId="57B9821C" w14:textId="77777777" w:rsidR="00752038" w:rsidRDefault="00B22CE1">
      <w:pPr>
        <w:spacing w:after="140" w:line="259" w:lineRule="auto"/>
        <w:ind w:right="21"/>
        <w:jc w:val="center"/>
      </w:pPr>
      <w:r>
        <w:rPr>
          <w:b/>
        </w:rPr>
        <w:t xml:space="preserve">У 2025. ГОДИНИ </w:t>
      </w:r>
    </w:p>
    <w:p w14:paraId="02C14005" w14:textId="77777777" w:rsidR="00752038" w:rsidRDefault="00B22CE1">
      <w:pPr>
        <w:pStyle w:val="Heading1"/>
        <w:ind w:left="134" w:hanging="134"/>
      </w:pPr>
      <w:r>
        <w:t xml:space="preserve">ОСНОВНЕ ИНФОРМАЦИЈЕ </w:t>
      </w:r>
    </w:p>
    <w:p w14:paraId="4AC1BD1B" w14:textId="77777777" w:rsidR="00752038" w:rsidRDefault="00B22CE1">
      <w:pPr>
        <w:spacing w:after="68"/>
        <w:ind w:left="-5" w:right="24"/>
      </w:pPr>
      <w:r>
        <w:t xml:space="preserve">Мера стицања практичних знања (у даљем тексту: мера) подразумева стицање практичних знања и вештина незапосленог обављањем конкретних послова код послодавца који припада приватном сектору.  </w:t>
      </w:r>
    </w:p>
    <w:p w14:paraId="0580A4FC" w14:textId="77777777" w:rsidR="00752038" w:rsidRDefault="00B22CE1">
      <w:pPr>
        <w:ind w:left="-5" w:right="24"/>
      </w:pPr>
      <w:r>
        <w:t>У меру се могу укључити незапослена лица из следећих категорија:</w:t>
      </w:r>
      <w:r>
        <w:rPr>
          <w:b/>
          <w:i/>
        </w:rPr>
        <w:t xml:space="preserve"> </w:t>
      </w:r>
    </w:p>
    <w:p w14:paraId="3345F871" w14:textId="77777777" w:rsidR="00752038" w:rsidRDefault="00B22CE1">
      <w:pPr>
        <w:numPr>
          <w:ilvl w:val="0"/>
          <w:numId w:val="1"/>
        </w:numPr>
        <w:ind w:right="24" w:hanging="355"/>
      </w:pPr>
      <w:r>
        <w:t xml:space="preserve">лица без завршеног средњег образовања и лица која су завршила функционално основно образовање одраслих (ФООО), који у укупном броју планираних полазника учествују са најмање 40%; </w:t>
      </w:r>
      <w:r>
        <w:rPr>
          <w:b/>
          <w:i/>
        </w:rPr>
        <w:t xml:space="preserve"> </w:t>
      </w:r>
    </w:p>
    <w:p w14:paraId="1E58D6ED" w14:textId="77777777" w:rsidR="00752038" w:rsidRDefault="00B22CE1">
      <w:pPr>
        <w:numPr>
          <w:ilvl w:val="0"/>
          <w:numId w:val="1"/>
        </w:numPr>
        <w:spacing w:after="70"/>
        <w:ind w:right="24" w:hanging="355"/>
      </w:pPr>
      <w:r>
        <w:t>лица са средњим образовањем, која се налазе на евиденцији незапослених Националне службе за запошљавање (у даљем тексту: Национална служба) дуже од 12 месеци, без обзира на врсту квалификације и радно искуство, а која немају адекватна и применљива знања, вештине и компетенције за обављање конкретних послова.</w:t>
      </w:r>
      <w:r>
        <w:rPr>
          <w:b/>
          <w:i/>
        </w:rPr>
        <w:t xml:space="preserve"> </w:t>
      </w:r>
    </w:p>
    <w:p w14:paraId="513A0DB3" w14:textId="77777777" w:rsidR="00752038" w:rsidRDefault="00B22CE1">
      <w:pPr>
        <w:spacing w:after="63"/>
        <w:ind w:left="-5" w:right="24"/>
      </w:pPr>
      <w:r>
        <w:lastRenderedPageBreak/>
        <w:t>Програм стицања практичних знања (у даљем тексту: Програм) сачињава послодавац и обухвата садржаје учења у циљу стицања знања и вештина за рад на конкретним пословима, у трајању од 3 месеца, 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реализује се кроз: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2C706F" w14:textId="77777777" w:rsidR="00752038" w:rsidRDefault="00B22CE1">
      <w:pPr>
        <w:ind w:left="221" w:right="24"/>
      </w:pPr>
      <w:r>
        <w:t xml:space="preserve">1. заснивање радног односа </w:t>
      </w:r>
      <w:r>
        <w:rPr>
          <w:b/>
        </w:rPr>
        <w:t>на одређено време:</w:t>
      </w:r>
      <w:r>
        <w:t xml:space="preserve">  </w:t>
      </w:r>
    </w:p>
    <w:p w14:paraId="32E21516" w14:textId="29D83FA9" w:rsidR="00752038" w:rsidRDefault="0002084E">
      <w:pPr>
        <w:ind w:left="566" w:right="24" w:hanging="355"/>
      </w:pPr>
      <w:r>
        <w:rPr>
          <w:rFonts w:asciiTheme="minorHAnsi" w:eastAsia="Segoe UI Symbol" w:hAnsiTheme="minorHAnsi" w:cs="Segoe UI Symbol"/>
          <w:lang w:val="sr-Cyrl-RS"/>
        </w:rPr>
        <w:t>-</w:t>
      </w:r>
      <w:r w:rsidR="00B22CE1">
        <w:t xml:space="preserve"> послодавац остварује право на накнаду трошкова зараде за укљученo лицe у трајању од </w:t>
      </w:r>
      <w:r w:rsidR="00B22CE1">
        <w:rPr>
          <w:b/>
        </w:rPr>
        <w:t xml:space="preserve">3 месеца </w:t>
      </w:r>
      <w:r w:rsidR="00B22CE1">
        <w:t>и</w:t>
      </w:r>
      <w:r w:rsidR="00B22CE1">
        <w:rPr>
          <w:b/>
        </w:rPr>
        <w:t xml:space="preserve"> </w:t>
      </w:r>
      <w:r w:rsidR="00B22CE1">
        <w:t xml:space="preserve">има обавезу да задржи лице у радном односу још </w:t>
      </w:r>
      <w:r w:rsidR="00B22CE1">
        <w:rPr>
          <w:b/>
        </w:rPr>
        <w:t>3 месеца</w:t>
      </w:r>
      <w:r w:rsidR="00B22CE1">
        <w:t xml:space="preserve"> након завршетка Програма (укупно трајање 6 месеци); </w:t>
      </w:r>
    </w:p>
    <w:p w14:paraId="264FC0C4" w14:textId="77777777" w:rsidR="00752038" w:rsidRDefault="00B22CE1">
      <w:pPr>
        <w:ind w:left="566" w:right="24" w:hanging="355"/>
      </w:pPr>
      <w:r>
        <w:t xml:space="preserve">2. заснивање радног односа </w:t>
      </w:r>
      <w:r>
        <w:rPr>
          <w:b/>
        </w:rPr>
        <w:t>на неодређено време</w:t>
      </w:r>
      <w:r>
        <w:t xml:space="preserve"> (на почетку Програма или до истека трећег месеца, односно завршетка Програма): </w:t>
      </w:r>
    </w:p>
    <w:p w14:paraId="5CA2D586" w14:textId="4146E506" w:rsidR="00752038" w:rsidRDefault="0002084E">
      <w:pPr>
        <w:ind w:left="566" w:right="24" w:hanging="355"/>
      </w:pPr>
      <w:r>
        <w:rPr>
          <w:rFonts w:asciiTheme="minorHAnsi" w:eastAsia="Segoe UI Symbol" w:hAnsiTheme="minorHAnsi" w:cs="Segoe UI Symbol"/>
          <w:lang w:val="sr-Cyrl-RS"/>
        </w:rPr>
        <w:t>-</w:t>
      </w:r>
      <w:r w:rsidR="00B22CE1">
        <w:t xml:space="preserve"> послодавац остварује право на накнаду трошкова зараде за укљученo лицe у трајању од </w:t>
      </w:r>
      <w:r w:rsidR="00B22CE1">
        <w:rPr>
          <w:b/>
        </w:rPr>
        <w:t>3 месеца</w:t>
      </w:r>
      <w:r w:rsidR="00B22CE1">
        <w:t xml:space="preserve"> и има право на накнаду трошкова зараде за још 3 месеца, односно у укупном трајању од </w:t>
      </w:r>
      <w:r w:rsidR="00B22CE1">
        <w:rPr>
          <w:b/>
        </w:rPr>
        <w:t>6 месеци</w:t>
      </w:r>
      <w:r w:rsidR="00B22CE1">
        <w:t xml:space="preserve">; послодавац има обавезу да задржи лице у радном односу још најмање </w:t>
      </w:r>
      <w:r w:rsidR="00B22CE1">
        <w:rPr>
          <w:b/>
        </w:rPr>
        <w:t>6 месеци</w:t>
      </w:r>
      <w:r w:rsidR="00B22CE1">
        <w:t xml:space="preserve"> након истека периода финансирања (укупно трајање 12 месеци). </w:t>
      </w:r>
    </w:p>
    <w:p w14:paraId="6DE669F7" w14:textId="11AA73A1" w:rsidR="00752038" w:rsidRDefault="00B22CE1">
      <w:pPr>
        <w:spacing w:after="62"/>
        <w:ind w:left="-5" w:right="24"/>
      </w:pPr>
      <w:r>
        <w:t>За време трајања мере, Национална служба</w:t>
      </w:r>
      <w:r w:rsidR="006C6A74">
        <w:rPr>
          <w:lang w:val="sr-Cyrl-RS"/>
        </w:rPr>
        <w:t xml:space="preserve"> и Град</w:t>
      </w:r>
      <w:r>
        <w:t xml:space="preserve"> рефундира</w:t>
      </w:r>
      <w:r w:rsidR="006C6A74">
        <w:rPr>
          <w:lang w:val="sr-Cyrl-RS"/>
        </w:rPr>
        <w:t>ју</w:t>
      </w:r>
      <w:r>
        <w:t xml:space="preserve"> послодавцу на месечном нивоу нето минималну зараду лица (за пун фонд радних часова) и припадајући порез и доприносе за обавезно социјално осигурање у трајању од 3 или 6 месеци (у зависности од врсте радног односа). </w:t>
      </w:r>
    </w:p>
    <w:p w14:paraId="3B7C2556" w14:textId="77777777" w:rsidR="00752038" w:rsidRDefault="00B22CE1">
      <w:pPr>
        <w:spacing w:after="72"/>
        <w:ind w:left="-5" w:right="24"/>
      </w:pPr>
      <w:r>
        <w:t>Средства додељена по основу мере су помоћ мале вредности (</w:t>
      </w:r>
      <w:r>
        <w:rPr>
          <w:b/>
        </w:rPr>
        <w:t>de minimis</w:t>
      </w:r>
      <w:r>
        <w:t xml:space="preserve"> помоћ).  </w:t>
      </w:r>
    </w:p>
    <w:p w14:paraId="24B130C8" w14:textId="77777777" w:rsidR="00752038" w:rsidRDefault="00B22CE1">
      <w:pPr>
        <w:spacing w:after="132"/>
        <w:ind w:left="-5" w:right="24"/>
      </w:pPr>
      <w:r>
        <w:t xml:space="preserve">Послодавац – корисник de minimis помоћи, у смислу прописа о државној помоћи, је учесник на тржишту односно свако правно и физичко лице које обавља економску делатност тј. делатност производње или промета робе или услуга на тржишту, а коме се додељује de minimis помоћ. </w:t>
      </w:r>
    </w:p>
    <w:p w14:paraId="3CA928A5" w14:textId="77777777" w:rsidR="00752038" w:rsidRDefault="00B22CE1">
      <w:pPr>
        <w:pStyle w:val="Heading1"/>
        <w:ind w:left="201" w:right="23" w:hanging="201"/>
      </w:pPr>
      <w:r>
        <w:t xml:space="preserve">УСЛОВИ УЧЕШЋА </w:t>
      </w:r>
    </w:p>
    <w:p w14:paraId="1871EAA7" w14:textId="77777777" w:rsidR="006C6A74" w:rsidRDefault="00B22CE1">
      <w:pPr>
        <w:ind w:left="52" w:right="24" w:hanging="67"/>
        <w:rPr>
          <w:b/>
        </w:rPr>
      </w:pPr>
      <w:r>
        <w:rPr>
          <w:b/>
          <w:u w:val="single" w:color="000000"/>
        </w:rPr>
        <w:t>Право учешћа у реализацији мере остварује послодавац под условом:</w:t>
      </w:r>
      <w:r>
        <w:rPr>
          <w:b/>
        </w:rPr>
        <w:t xml:space="preserve">                </w:t>
      </w:r>
    </w:p>
    <w:p w14:paraId="4089206D" w14:textId="5CA0A6EB" w:rsidR="00752038" w:rsidRDefault="00B22CE1" w:rsidP="006C6A74">
      <w:pPr>
        <w:pStyle w:val="ListParagraph"/>
        <w:numPr>
          <w:ilvl w:val="0"/>
          <w:numId w:val="10"/>
        </w:numPr>
        <w:ind w:right="24"/>
      </w:pPr>
      <w:r>
        <w:t xml:space="preserve"> да припада приватном сектору (удео приватног капитала у власничкој структури 100%); </w:t>
      </w:r>
    </w:p>
    <w:p w14:paraId="1A307983" w14:textId="4B3626D2" w:rsidR="006C6A74" w:rsidRDefault="006C6A74" w:rsidP="006C6A74">
      <w:pPr>
        <w:pStyle w:val="ListParagraph"/>
        <w:numPr>
          <w:ilvl w:val="0"/>
          <w:numId w:val="10"/>
        </w:numPr>
      </w:pPr>
      <w:r w:rsidRPr="006C6A74">
        <w:t>да има регистровано пословно седиште или организациону јединицу на подручју Града;</w:t>
      </w:r>
    </w:p>
    <w:p w14:paraId="67ADD14F" w14:textId="77777777" w:rsidR="00752038" w:rsidRDefault="00B22CE1" w:rsidP="006C6A74">
      <w:pPr>
        <w:numPr>
          <w:ilvl w:val="0"/>
          <w:numId w:val="10"/>
        </w:numPr>
        <w:ind w:right="24"/>
      </w:pPr>
      <w:r>
        <w:t xml:space="preserve">да је 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помоћи; </w:t>
      </w:r>
    </w:p>
    <w:p w14:paraId="1243AA21" w14:textId="77777777" w:rsidR="00752038" w:rsidRDefault="00B22CE1" w:rsidP="006C6A74">
      <w:pPr>
        <w:numPr>
          <w:ilvl w:val="0"/>
          <w:numId w:val="10"/>
        </w:numPr>
        <w:ind w:right="24"/>
      </w:pPr>
      <w:r>
        <w:t>да има Програм којим треба да овлада лице;</w:t>
      </w:r>
      <w:r>
        <w:rPr>
          <w:sz w:val="22"/>
        </w:rPr>
        <w:t xml:space="preserve"> </w:t>
      </w:r>
    </w:p>
    <w:p w14:paraId="48E27314" w14:textId="77777777" w:rsidR="00752038" w:rsidRDefault="00B22CE1" w:rsidP="006C6A74">
      <w:pPr>
        <w:numPr>
          <w:ilvl w:val="0"/>
          <w:numId w:val="10"/>
        </w:numPr>
        <w:ind w:right="24"/>
      </w:pPr>
      <w:r>
        <w:t xml:space="preserve">да измирује обавезе по основу пореза и доприноса за обавезно социјално осигурање у законским роковима;  </w:t>
      </w:r>
    </w:p>
    <w:p w14:paraId="32659DDC" w14:textId="77777777" w:rsidR="00752038" w:rsidRDefault="00B22CE1" w:rsidP="006C6A74">
      <w:pPr>
        <w:numPr>
          <w:ilvl w:val="0"/>
          <w:numId w:val="10"/>
        </w:numPr>
        <w:ind w:right="24"/>
      </w:pPr>
      <w:r>
        <w:t xml:space="preserve">да у последњих шест месеци није био дуже од 30 дана непрекидно евидентиран у регистру дужника принудне наплате Народне банке Србије; </w:t>
      </w:r>
    </w:p>
    <w:p w14:paraId="39408542" w14:textId="1C305ED7" w:rsidR="006C6A74" w:rsidRDefault="00B22CE1" w:rsidP="006C6A74">
      <w:pPr>
        <w:numPr>
          <w:ilvl w:val="0"/>
          <w:numId w:val="9"/>
        </w:numPr>
        <w:spacing w:after="0"/>
        <w:ind w:right="24"/>
      </w:pPr>
      <w:r>
        <w:lastRenderedPageBreak/>
        <w:t>да је измирио раније уговорне и друге обавезе према Националној служби</w:t>
      </w:r>
      <w:r w:rsidR="006C6A74">
        <w:rPr>
          <w:lang w:val="sr-Cyrl-RS"/>
        </w:rPr>
        <w:t xml:space="preserve"> и Граду </w:t>
      </w:r>
      <w:r>
        <w:t xml:space="preserve">, осим за обавезе чија је реализација у току, уколико исте редовно измирује; </w:t>
      </w:r>
    </w:p>
    <w:p w14:paraId="7F65C15B" w14:textId="41EF83B3" w:rsidR="00752038" w:rsidRDefault="00B22CE1" w:rsidP="006C6A74">
      <w:pPr>
        <w:numPr>
          <w:ilvl w:val="0"/>
          <w:numId w:val="9"/>
        </w:numPr>
        <w:spacing w:after="0"/>
        <w:ind w:right="24"/>
      </w:pPr>
      <w:r>
        <w:t xml:space="preserve"> да има одговарајуће кадровске капацитете, односно:  </w:t>
      </w:r>
    </w:p>
    <w:p w14:paraId="55270183" w14:textId="7FC4B18A" w:rsidR="006C6A74" w:rsidRDefault="00B22CE1" w:rsidP="006C6A74">
      <w:pPr>
        <w:pStyle w:val="ListParagraph"/>
        <w:numPr>
          <w:ilvl w:val="0"/>
          <w:numId w:val="11"/>
        </w:numPr>
        <w:ind w:right="24"/>
      </w:pPr>
      <w:r>
        <w:t>има запосленог ментора (са пуним месечним фондом радних сати) са најмање средњим образовањем, односно у складу са нивоом квалификације у складу са захтевима посла, односно има сертификате, лиценце, потврде као доказ стручности у областима за које ће бити задужен и има најмање 18 месеци</w:t>
      </w:r>
      <w:r w:rsidRPr="006C6A74">
        <w:rPr>
          <w:color w:val="FF0000"/>
        </w:rPr>
        <w:t xml:space="preserve"> </w:t>
      </w:r>
      <w:r>
        <w:t>радног искуства на истим или сличним пословима дефинисаним</w:t>
      </w:r>
      <w:r w:rsidR="006C6A74" w:rsidRPr="006C6A74">
        <w:t xml:space="preserve"> </w:t>
      </w:r>
      <w:r w:rsidR="006C6A74">
        <w:t>Програмом</w:t>
      </w:r>
      <w:r w:rsidR="006C6A74">
        <w:rPr>
          <w:lang w:val="sr-Cyrl-RS"/>
        </w:rPr>
        <w:t>,</w:t>
      </w:r>
      <w:r>
        <w:t xml:space="preserve"> </w:t>
      </w:r>
    </w:p>
    <w:p w14:paraId="0E8E0E1F" w14:textId="5FEC4DEA" w:rsidR="00752038" w:rsidRDefault="00B22CE1" w:rsidP="006C6A74">
      <w:pPr>
        <w:pStyle w:val="ListParagraph"/>
        <w:numPr>
          <w:ilvl w:val="0"/>
          <w:numId w:val="11"/>
        </w:numPr>
        <w:ind w:right="24"/>
      </w:pPr>
      <w:r>
        <w:t xml:space="preserve">за лица без завршеног средњег образовања и лица са завршеним ФООО, ментор може да има завршену основну школу, уколико испуњава све остале наведене услове из претходног става;  </w:t>
      </w:r>
    </w:p>
    <w:p w14:paraId="7AC0849D" w14:textId="77777777" w:rsidR="00752038" w:rsidRDefault="00B22CE1" w:rsidP="006C6A74">
      <w:pPr>
        <w:numPr>
          <w:ilvl w:val="0"/>
          <w:numId w:val="9"/>
        </w:numPr>
        <w:spacing w:after="132"/>
        <w:ind w:right="24"/>
      </w:pPr>
      <w:r>
        <w:t xml:space="preserve">да има техничке, просторне и друге капацитете за реализацију мере, односно да радни простор, техничка средства и опрема по функционалности одговарају захтевима посла и у складу су са пословима на радном месту за које лица стичу практична знања и вештине, као и да обезбеди све услове у складу са прописима о безбедности и здрављу на раду. </w:t>
      </w:r>
    </w:p>
    <w:p w14:paraId="21FC495D" w14:textId="77777777" w:rsidR="006C6A74" w:rsidRDefault="00B22CE1">
      <w:pPr>
        <w:ind w:left="345" w:right="24" w:hanging="360"/>
        <w:rPr>
          <w:b/>
        </w:rPr>
      </w:pPr>
      <w:r>
        <w:rPr>
          <w:b/>
          <w:u w:val="single" w:color="000000"/>
        </w:rPr>
        <w:t>Право учешћа у реализацији мере остварује кандидат под условом да:</w:t>
      </w:r>
      <w:r>
        <w:rPr>
          <w:b/>
        </w:rPr>
        <w:t xml:space="preserve">  </w:t>
      </w:r>
    </w:p>
    <w:p w14:paraId="1D024EEF" w14:textId="77777777" w:rsidR="006C6A74" w:rsidRPr="006C6A74" w:rsidRDefault="00B22CE1" w:rsidP="006C6A74">
      <w:pPr>
        <w:pStyle w:val="ListParagraph"/>
        <w:numPr>
          <w:ilvl w:val="0"/>
          <w:numId w:val="12"/>
        </w:numPr>
        <w:ind w:right="24"/>
      </w:pPr>
      <w:r>
        <w:t>има статус незапосленог лица које се води на евиденцији Нaционалне службе,</w:t>
      </w:r>
      <w:r w:rsidR="006C6A74">
        <w:rPr>
          <w:lang w:val="sr-Cyrl-RS"/>
        </w:rPr>
        <w:t>филијала Крушевац ;</w:t>
      </w:r>
    </w:p>
    <w:p w14:paraId="46AC7492" w14:textId="09E93562" w:rsidR="00752038" w:rsidRDefault="006C6A74" w:rsidP="006C6A74">
      <w:pPr>
        <w:pStyle w:val="ListParagraph"/>
        <w:numPr>
          <w:ilvl w:val="0"/>
          <w:numId w:val="12"/>
        </w:numPr>
        <w:ind w:right="24"/>
      </w:pPr>
      <w:r>
        <w:rPr>
          <w:lang w:val="sr-Cyrl-RS"/>
        </w:rPr>
        <w:t>има пребивалиште на подручју града Крушевца ;</w:t>
      </w:r>
      <w:r w:rsidR="00B22CE1">
        <w:t xml:space="preserve">  </w:t>
      </w:r>
    </w:p>
    <w:p w14:paraId="6100D07D" w14:textId="77777777" w:rsidR="00752038" w:rsidRDefault="00B22CE1">
      <w:pPr>
        <w:numPr>
          <w:ilvl w:val="1"/>
          <w:numId w:val="3"/>
        </w:numPr>
        <w:ind w:right="24" w:hanging="360"/>
      </w:pPr>
      <w:r>
        <w:t xml:space="preserve">задовољава опште и посебне услове за укључивање у меру у складу са важећим актима Националне службе, </w:t>
      </w:r>
    </w:p>
    <w:p w14:paraId="774B483D" w14:textId="77777777" w:rsidR="00752038" w:rsidRDefault="00B22CE1">
      <w:pPr>
        <w:numPr>
          <w:ilvl w:val="1"/>
          <w:numId w:val="3"/>
        </w:numPr>
        <w:ind w:right="24" w:hanging="360"/>
      </w:pPr>
      <w:r>
        <w:t xml:space="preserve">нема завршено средње образовање, укључујући и кандидате који су завршили ФООО, </w:t>
      </w:r>
      <w:r>
        <w:rPr>
          <w:i/>
        </w:rPr>
        <w:t>или</w:t>
      </w:r>
      <w:r>
        <w:t xml:space="preserve"> </w:t>
      </w:r>
    </w:p>
    <w:p w14:paraId="1E1F3D87" w14:textId="77777777" w:rsidR="00752038" w:rsidRDefault="00B22CE1">
      <w:pPr>
        <w:ind w:left="723" w:right="24"/>
      </w:pPr>
      <w:r>
        <w:t xml:space="preserve">има завршено средње образовање, без обзира на врсту квалификације и радно искуство, и налази се на евиденцији незапослених Националне службе дуже од 12 месеци, </w:t>
      </w:r>
    </w:p>
    <w:p w14:paraId="502B7311" w14:textId="235BF3D1" w:rsidR="006C6A74" w:rsidRDefault="00B22CE1">
      <w:pPr>
        <w:numPr>
          <w:ilvl w:val="1"/>
          <w:numId w:val="3"/>
        </w:numPr>
        <w:spacing w:after="89"/>
        <w:ind w:right="24" w:hanging="360"/>
      </w:pPr>
      <w:r>
        <w:t>нема искуства и знања за обављање послова за које се организује Програм</w:t>
      </w:r>
      <w:r w:rsidR="006C6A74">
        <w:rPr>
          <w:lang w:val="sr-Cyrl-RS"/>
        </w:rPr>
        <w:t>,</w:t>
      </w:r>
    </w:p>
    <w:p w14:paraId="2F883724" w14:textId="26551527" w:rsidR="00752038" w:rsidRDefault="00B22CE1">
      <w:pPr>
        <w:numPr>
          <w:ilvl w:val="1"/>
          <w:numId w:val="3"/>
        </w:numPr>
        <w:spacing w:after="89"/>
        <w:ind w:right="24" w:hanging="360"/>
      </w:pPr>
      <w:r>
        <w:t xml:space="preserve">није био/ла у радном односу код подносиоца захтева у периоду од 6 месеци пре подношења захтева. </w:t>
      </w:r>
    </w:p>
    <w:p w14:paraId="17B8246A" w14:textId="77777777" w:rsidR="00752038" w:rsidRDefault="00B22CE1">
      <w:pPr>
        <w:spacing w:after="90"/>
        <w:ind w:left="-5" w:right="24"/>
      </w:pPr>
      <w:r>
        <w:t xml:space="preserve">Незапослене особе са инвалидитетом, Роми и Ромкиње и корисници новчане социјалне помоћи са највише стеченим средњим образовањем могу се укључити у меру без обзира на дужину трајања евиденције о незапослености. </w:t>
      </w:r>
    </w:p>
    <w:p w14:paraId="0E59C32A" w14:textId="77777777" w:rsidR="00752038" w:rsidRDefault="00B22CE1">
      <w:pPr>
        <w:spacing w:after="129"/>
        <w:ind w:left="-5" w:right="24"/>
      </w:pPr>
      <w:r>
        <w:t xml:space="preserve">Селекција незапослених лица која ће бити укључена у ову меру биће спроведена на основу процене саветника Националне службе. </w:t>
      </w:r>
    </w:p>
    <w:p w14:paraId="24A0CEC4" w14:textId="77777777" w:rsidR="00752038" w:rsidRDefault="00B22CE1">
      <w:pPr>
        <w:spacing w:after="245" w:line="268" w:lineRule="auto"/>
        <w:ind w:left="-5" w:right="0"/>
        <w:jc w:val="left"/>
      </w:pPr>
      <w:r>
        <w:rPr>
          <w:b/>
        </w:rPr>
        <w:t xml:space="preserve">Пре укључивања у меру Национална служба врши проверу испуњености законских и услова Јавног позива за незапослена лица. </w:t>
      </w:r>
    </w:p>
    <w:p w14:paraId="48290AFF" w14:textId="77777777" w:rsidR="00752038" w:rsidRDefault="00B22CE1">
      <w:pPr>
        <w:pStyle w:val="Heading1"/>
        <w:ind w:left="269" w:right="21" w:hanging="269"/>
      </w:pPr>
      <w:r>
        <w:lastRenderedPageBreak/>
        <w:t xml:space="preserve">ПОДНОШЕЊЕ ЗАХТЕВА </w:t>
      </w:r>
    </w:p>
    <w:p w14:paraId="6997B1A6" w14:textId="77777777" w:rsidR="00752038" w:rsidRDefault="00B22CE1">
      <w:pPr>
        <w:spacing w:after="28" w:line="268" w:lineRule="auto"/>
        <w:ind w:left="-5" w:right="0"/>
        <w:jc w:val="left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7B872569" w14:textId="77777777" w:rsidR="00752038" w:rsidRDefault="00B22CE1" w:rsidP="000B228F">
      <w:pPr>
        <w:numPr>
          <w:ilvl w:val="0"/>
          <w:numId w:val="13"/>
        </w:numPr>
        <w:spacing w:after="0"/>
        <w:ind w:right="24" w:hanging="360"/>
      </w:pPr>
      <w:r>
        <w:t xml:space="preserve">захтев за учешће у мери на прописаном обрасцу Националне службе; </w:t>
      </w:r>
    </w:p>
    <w:p w14:paraId="0AB333DF" w14:textId="77777777" w:rsidR="00752038" w:rsidRDefault="00B22CE1" w:rsidP="000B228F">
      <w:pPr>
        <w:numPr>
          <w:ilvl w:val="0"/>
          <w:numId w:val="13"/>
        </w:numPr>
        <w:ind w:right="24" w:hanging="360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делатност обавља изван седишта послодавца (издвојено место), односно у издвојеном организационом делу (огранак) – извод из регистра или одлука надлежног органа о формирању организационог дела;  </w:t>
      </w:r>
    </w:p>
    <w:p w14:paraId="17D995E8" w14:textId="77777777" w:rsidR="00752038" w:rsidRDefault="00B22CE1" w:rsidP="000B228F">
      <w:pPr>
        <w:numPr>
          <w:ilvl w:val="0"/>
          <w:numId w:val="13"/>
        </w:numPr>
        <w:ind w:right="24" w:hanging="360"/>
      </w:pPr>
      <w:r>
        <w:t>извод из правилника о систематизацији и организацији послова за које ће лице стицати практична знања и вештине или опис послова, у случају да послодавац нема законску обавезу усвајања правилника  о систематизацији и организацији послова;</w:t>
      </w:r>
      <w:r>
        <w:rPr>
          <w:rFonts w:ascii="Times New Roman" w:eastAsia="Times New Roman" w:hAnsi="Times New Roman" w:cs="Times New Roman"/>
          <w:color w:val="FF0000"/>
          <w:sz w:val="22"/>
        </w:rPr>
        <w:t xml:space="preserve"> </w:t>
      </w:r>
    </w:p>
    <w:p w14:paraId="115898FC" w14:textId="77777777" w:rsidR="00752038" w:rsidRDefault="00B22CE1" w:rsidP="000B228F">
      <w:pPr>
        <w:numPr>
          <w:ilvl w:val="0"/>
          <w:numId w:val="13"/>
        </w:numPr>
        <w:spacing w:after="87"/>
        <w:ind w:right="24" w:hanging="360"/>
      </w:pPr>
      <w:r>
        <w:t xml:space="preserve">доказ о квалификацијама ментора за оспособљавање лица (диплома, уверење, лиценца). </w:t>
      </w:r>
    </w:p>
    <w:p w14:paraId="0EF1BBC4" w14:textId="77777777" w:rsidR="00752038" w:rsidRDefault="00B22CE1">
      <w:pPr>
        <w:ind w:left="-5" w:right="24"/>
      </w:pPr>
      <w:r>
        <w:t xml:space="preserve">Проверу испуњености услова Национална служба врши увидом у податке о којима се води службена евиденција. </w:t>
      </w:r>
    </w:p>
    <w:p w14:paraId="6ABCF4DD" w14:textId="77777777" w:rsidR="00752038" w:rsidRDefault="00B22CE1">
      <w:pPr>
        <w:spacing w:after="129"/>
        <w:ind w:left="-5" w:right="24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6E0AB7FF" w14:textId="77777777" w:rsidR="00752038" w:rsidRDefault="00B22CE1">
      <w:pPr>
        <w:pStyle w:val="Heading1"/>
        <w:numPr>
          <w:ilvl w:val="0"/>
          <w:numId w:val="0"/>
        </w:numPr>
        <w:shd w:val="clear" w:color="auto" w:fill="auto"/>
        <w:spacing w:after="132" w:line="268" w:lineRule="auto"/>
        <w:ind w:left="-5" w:right="0"/>
        <w:jc w:val="left"/>
      </w:pPr>
      <w:r>
        <w:t xml:space="preserve">Начин подношења захтева </w:t>
      </w:r>
    </w:p>
    <w:p w14:paraId="24BF85B5" w14:textId="21BF645A" w:rsidR="00612F73" w:rsidRPr="00CC7452" w:rsidRDefault="00612F73" w:rsidP="00612F73">
      <w:pPr>
        <w:pStyle w:val="BodyText"/>
        <w:spacing w:before="120"/>
        <w:rPr>
          <w:lang w:val="sr-Cyrl-CS"/>
        </w:rPr>
      </w:pPr>
      <w:r>
        <w:rPr>
          <w:lang w:val="sr-Cyrl-CS"/>
        </w:rPr>
        <w:t>Захтев за учешће у мери са</w:t>
      </w:r>
      <w:r w:rsidRPr="00CC7452">
        <w:rPr>
          <w:lang w:val="sr-Cyrl-CS"/>
        </w:rPr>
        <w:t xml:space="preserve"> осталом потребном док</w:t>
      </w:r>
      <w:r>
        <w:rPr>
          <w:lang w:val="sr-Cyrl-CS"/>
        </w:rPr>
        <w:t>ументацијом</w:t>
      </w:r>
      <w:r w:rsidRPr="00CC7452">
        <w:rPr>
          <w:lang w:val="sr-Cyrl-CS"/>
        </w:rPr>
        <w:t>,</w:t>
      </w:r>
      <w:r w:rsidRPr="00CC7452">
        <w:rPr>
          <w:lang w:val="sr-Latn-CS"/>
        </w:rPr>
        <w:t xml:space="preserve"> </w:t>
      </w:r>
      <w:r w:rsidRPr="00CC7452">
        <w:rPr>
          <w:lang w:val="sr-Cyrl-CS"/>
        </w:rPr>
        <w:t>подноси се  препорученом поштом или доставом преко писарнице Градске управе града Крушевца са назнако</w:t>
      </w:r>
      <w:r>
        <w:rPr>
          <w:lang w:val="sr-Cyrl-CS"/>
        </w:rPr>
        <w:t xml:space="preserve">м „ Пријава за програм стицања практичних знања </w:t>
      </w:r>
      <w:r w:rsidRPr="00CC7452">
        <w:rPr>
          <w:lang w:val="sr-Cyrl-CS"/>
        </w:rPr>
        <w:t>“.</w:t>
      </w:r>
    </w:p>
    <w:p w14:paraId="62792726" w14:textId="77777777" w:rsidR="00612F73" w:rsidRPr="00122926" w:rsidRDefault="00612F73" w:rsidP="00612F73">
      <w:pPr>
        <w:pStyle w:val="BodyText"/>
        <w:spacing w:before="120"/>
        <w:rPr>
          <w:lang w:val="sr-Cyrl-RS"/>
        </w:rPr>
      </w:pPr>
      <w:r w:rsidRPr="00CC7452">
        <w:rPr>
          <w:lang w:val="sr-Cyrl-CS"/>
        </w:rPr>
        <w:t xml:space="preserve">Захтев се подноси на прописаном обрасцу, који се може добити у Служби за привреду Градске управе </w:t>
      </w:r>
      <w:r w:rsidRPr="00CC7452">
        <w:rPr>
          <w:lang w:val="sr-Cyrl-RS"/>
        </w:rPr>
        <w:t>(канц.бр.23)</w:t>
      </w:r>
      <w:r w:rsidRPr="00CC7452">
        <w:rPr>
          <w:lang w:val="sr-Cyrl-CS"/>
        </w:rPr>
        <w:t xml:space="preserve"> или преузети са сајтова </w:t>
      </w:r>
      <w:hyperlink r:id="rId10" w:history="1">
        <w:r w:rsidRPr="00CC7452">
          <w:rPr>
            <w:rStyle w:val="Hyperlink"/>
            <w:lang w:val="sr-Latn-RS"/>
          </w:rPr>
          <w:t>www.krusevac.rs</w:t>
        </w:r>
      </w:hyperlink>
      <w:r w:rsidRPr="00CC7452">
        <w:rPr>
          <w:lang w:val="sr-Cyrl-RS"/>
        </w:rPr>
        <w:t xml:space="preserve"> и </w:t>
      </w:r>
      <w:r w:rsidRPr="00CC7452">
        <w:rPr>
          <w:lang w:val="sr-Latn-RS"/>
        </w:rPr>
        <w:t xml:space="preserve"> </w:t>
      </w:r>
      <w:hyperlink r:id="rId11" w:history="1">
        <w:r w:rsidRPr="00CC7452">
          <w:rPr>
            <w:rStyle w:val="Hyperlink"/>
            <w:lang w:val="sr-Latn-RS"/>
          </w:rPr>
          <w:t>www.nsz.gov.rs</w:t>
        </w:r>
      </w:hyperlink>
    </w:p>
    <w:p w14:paraId="3FA59365" w14:textId="7E20722D" w:rsidR="00752038" w:rsidRDefault="00752038">
      <w:pPr>
        <w:spacing w:after="0" w:line="259" w:lineRule="auto"/>
        <w:ind w:left="0" w:right="0" w:firstLine="0"/>
        <w:jc w:val="left"/>
      </w:pPr>
    </w:p>
    <w:p w14:paraId="4E146E05" w14:textId="77777777" w:rsidR="00752038" w:rsidRDefault="00B22CE1">
      <w:pPr>
        <w:pStyle w:val="Heading1"/>
        <w:ind w:left="295" w:right="24" w:hanging="295"/>
      </w:pPr>
      <w:r>
        <w:t xml:space="preserve">ДОНОШЕЊЕ ОДЛУКЕ </w:t>
      </w:r>
    </w:p>
    <w:p w14:paraId="00CD97FA" w14:textId="77777777" w:rsidR="00752038" w:rsidRDefault="00B22CE1">
      <w:pPr>
        <w:spacing w:after="94" w:line="264" w:lineRule="auto"/>
        <w:ind w:left="-5" w:right="8"/>
        <w:jc w:val="left"/>
      </w:pPr>
      <w:r>
        <w:t xml:space="preserve">Одлука о одобравању средстава за меру доноси се на основу провере испуњености услова из Јавног позива, бодовања и рангирања поднетог захтева за учешће у мери.  </w:t>
      </w:r>
    </w:p>
    <w:p w14:paraId="6A4C0358" w14:textId="77777777" w:rsidR="00752038" w:rsidRDefault="00B22CE1">
      <w:pPr>
        <w:spacing w:after="249"/>
        <w:ind w:left="-5" w:right="24"/>
      </w:pPr>
      <w:r>
        <w:t xml:space="preserve">У циљу провере испуњености услова из Јавног позива, Национална служба ће извршити службени обилазак послодавца. </w:t>
      </w:r>
    </w:p>
    <w:p w14:paraId="1B023E08" w14:textId="77777777" w:rsidR="006E150A" w:rsidRDefault="00B22CE1">
      <w:pPr>
        <w:spacing w:after="0" w:line="264" w:lineRule="auto"/>
        <w:ind w:left="-5" w:right="8"/>
        <w:jc w:val="left"/>
        <w:rPr>
          <w:b/>
        </w:rPr>
      </w:pPr>
      <w:r>
        <w:rPr>
          <w:b/>
        </w:rPr>
        <w:t xml:space="preserve">Бодовање поднетих захтева </w:t>
      </w:r>
    </w:p>
    <w:p w14:paraId="012949A6" w14:textId="265EB995" w:rsidR="00752038" w:rsidRDefault="00B22CE1">
      <w:pPr>
        <w:spacing w:after="0" w:line="264" w:lineRule="auto"/>
        <w:ind w:left="-5" w:right="8"/>
        <w:jc w:val="left"/>
      </w:pPr>
      <w:r>
        <w:t xml:space="preserve">Приликом бодовања захтева који су испунили услове из Јавног позива узимају се у обзир следећи критеријуми: </w:t>
      </w:r>
    </w:p>
    <w:tbl>
      <w:tblPr>
        <w:tblStyle w:val="TableGrid"/>
        <w:tblW w:w="9640" w:type="dxa"/>
        <w:tblInd w:w="-112" w:type="dxa"/>
        <w:tblLook w:val="04A0" w:firstRow="1" w:lastRow="0" w:firstColumn="1" w:lastColumn="0" w:noHBand="0" w:noVBand="1"/>
      </w:tblPr>
      <w:tblGrid>
        <w:gridCol w:w="452"/>
        <w:gridCol w:w="1843"/>
        <w:gridCol w:w="2269"/>
        <w:gridCol w:w="3800"/>
        <w:gridCol w:w="1276"/>
      </w:tblGrid>
      <w:tr w:rsidR="00752038" w14:paraId="67685D06" w14:textId="77777777">
        <w:trPr>
          <w:trHeight w:val="539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7FB1BDB" w14:textId="77777777" w:rsidR="00752038" w:rsidRDefault="00B22CE1">
            <w:pPr>
              <w:spacing w:after="0" w:line="259" w:lineRule="auto"/>
              <w:ind w:left="105" w:right="0" w:firstLine="0"/>
              <w:jc w:val="center"/>
            </w:pPr>
            <w:r>
              <w:rPr>
                <w:b/>
                <w:sz w:val="22"/>
              </w:rPr>
              <w:t xml:space="preserve">БОДОВНА ЛИСТА </w:t>
            </w:r>
          </w:p>
        </w:tc>
      </w:tr>
      <w:tr w:rsidR="00752038" w14:paraId="02745F82" w14:textId="77777777">
        <w:trPr>
          <w:trHeight w:val="56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9C5AAED" w14:textId="77777777" w:rsidR="00752038" w:rsidRDefault="00B22CE1">
            <w:pPr>
              <w:spacing w:after="0" w:line="259" w:lineRule="auto"/>
              <w:ind w:left="28" w:right="0" w:firstLine="0"/>
            </w:pPr>
            <w:r>
              <w:rPr>
                <w:b/>
              </w:rPr>
              <w:lastRenderedPageBreak/>
              <w:t xml:space="preserve">Бр. </w:t>
            </w:r>
          </w:p>
        </w:tc>
        <w:tc>
          <w:tcPr>
            <w:tcW w:w="7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F3B0BEF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>Критеријуми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7458E64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Бодови </w:t>
            </w:r>
          </w:p>
        </w:tc>
      </w:tr>
      <w:tr w:rsidR="00752038" w14:paraId="07C9B060" w14:textId="77777777">
        <w:trPr>
          <w:trHeight w:val="541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B526" w14:textId="77777777" w:rsidR="00752038" w:rsidRDefault="00B22CE1">
            <w:pPr>
              <w:spacing w:after="0" w:line="259" w:lineRule="auto"/>
              <w:ind w:left="107" w:right="0" w:firstLine="0"/>
              <w:jc w:val="left"/>
            </w:pPr>
            <w:r>
              <w:t xml:space="preserve">1. 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521D" w14:textId="77777777" w:rsidR="00752038" w:rsidRDefault="00B22CE1">
            <w:pPr>
              <w:spacing w:after="179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Кадровски капацитети </w:t>
            </w:r>
          </w:p>
          <w:p w14:paraId="5505152D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(радно искуство ментора)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35E4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Више од 60 месеци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3DCE" w14:textId="77777777" w:rsidR="00752038" w:rsidRDefault="00B22C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752038" w14:paraId="0EBAF5BB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0109D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0A4AA6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A68F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Од 36 до 60 месеци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9722" w14:textId="77777777" w:rsidR="00752038" w:rsidRDefault="00B22C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752038" w14:paraId="17654BC1" w14:textId="7777777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BC82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9C31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0340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Од 18 до 36 месеци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AD55" w14:textId="77777777" w:rsidR="00752038" w:rsidRDefault="00B22CE1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752038" w14:paraId="43302713" w14:textId="77777777">
        <w:trPr>
          <w:trHeight w:val="540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F598" w14:textId="77777777" w:rsidR="00752038" w:rsidRDefault="00B22CE1">
            <w:pPr>
              <w:spacing w:after="0" w:line="259" w:lineRule="auto"/>
              <w:ind w:left="107" w:right="0" w:firstLine="0"/>
              <w:jc w:val="left"/>
            </w:pPr>
            <w:r>
              <w:t xml:space="preserve">2. 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90D3" w14:textId="77777777" w:rsidR="00752038" w:rsidRDefault="00B22CE1">
            <w:pPr>
              <w:spacing w:after="56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Делатност послодавца                        </w:t>
            </w:r>
          </w:p>
          <w:p w14:paraId="1001C8DF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(претежна)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BACD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Производна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0F41" w14:textId="77777777" w:rsidR="00752038" w:rsidRDefault="00B22C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752038" w14:paraId="13A34B7C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7E47D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5480F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2737" w14:textId="77777777" w:rsidR="00752038" w:rsidRDefault="00B22CE1">
            <w:pPr>
              <w:spacing w:after="0" w:line="259" w:lineRule="auto"/>
              <w:ind w:left="-7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E8F3290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Услужна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8006" w14:textId="77777777" w:rsidR="00752038" w:rsidRDefault="00B22C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752038" w14:paraId="5892B619" w14:textId="77777777">
        <w:trPr>
          <w:trHeight w:val="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9DB3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CB13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52DF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Остало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0CFA" w14:textId="77777777" w:rsidR="00752038" w:rsidRDefault="00B22CE1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752038" w14:paraId="7A24D7AC" w14:textId="77777777">
        <w:trPr>
          <w:trHeight w:val="540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D0C6" w14:textId="77777777" w:rsidR="00752038" w:rsidRDefault="00B22CE1">
            <w:pPr>
              <w:spacing w:after="0" w:line="259" w:lineRule="auto"/>
              <w:ind w:left="107" w:right="0" w:firstLine="0"/>
              <w:jc w:val="left"/>
            </w:pPr>
            <w:r>
              <w:t xml:space="preserve">3. 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00CB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Дужина обављања делатности 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1C74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Пословање дуже од 5 година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4429" w14:textId="77777777" w:rsidR="00752038" w:rsidRDefault="00B22C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752038" w14:paraId="74642DAB" w14:textId="7777777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2DF49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CF2D3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5382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Пословање од 3 до 5 година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6750" w14:textId="77777777" w:rsidR="00752038" w:rsidRDefault="00B22C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</w:tr>
      <w:tr w:rsidR="00752038" w14:paraId="54BA0B1F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8EF82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927C5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665E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Пословање од 1 до 3 године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E7A8" w14:textId="77777777" w:rsidR="00752038" w:rsidRDefault="00B22C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752038" w14:paraId="30789F18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7E1B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7D1F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C14A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Пословање до 1 године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107E" w14:textId="77777777" w:rsidR="00752038" w:rsidRDefault="00B22CE1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752038" w14:paraId="7EAC62BC" w14:textId="77777777">
        <w:trPr>
          <w:trHeight w:val="504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3616" w14:textId="77777777" w:rsidR="00752038" w:rsidRDefault="00B22CE1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9FB8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Претходно коришћена средства Националне службе кроз меру стицања практичних знања*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1263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Проценат запослених лица по завршетку уговорне обавезе**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30CF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Више од 50% запослених лица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7508" w14:textId="77777777" w:rsidR="00752038" w:rsidRDefault="00B22C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40 </w:t>
            </w:r>
          </w:p>
        </w:tc>
      </w:tr>
      <w:tr w:rsidR="00752038" w14:paraId="1D8C42BE" w14:textId="7777777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4B44B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56D99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A63F2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FAD5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Запослено до 50% лица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6E88" w14:textId="77777777" w:rsidR="00752038" w:rsidRDefault="00B22C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752038" w14:paraId="27E54CCA" w14:textId="77777777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94166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EBFBF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C61E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74E5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Није било запослених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42BE" w14:textId="77777777" w:rsidR="00752038" w:rsidRDefault="00B22CE1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752038" w14:paraId="43E626D9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FAC17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9A581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13B6" w14:textId="77777777" w:rsidR="00752038" w:rsidRDefault="00B22CE1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Послодавац раније није користио финансијска средства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22C2" w14:textId="77777777" w:rsidR="00752038" w:rsidRDefault="00B22CE1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2"/>
              </w:rPr>
              <w:t xml:space="preserve">40 </w:t>
            </w:r>
          </w:p>
        </w:tc>
      </w:tr>
      <w:tr w:rsidR="00752038" w14:paraId="57BD2F2D" w14:textId="77777777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1969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D565" w14:textId="77777777" w:rsidR="00752038" w:rsidRDefault="007520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4E18" w14:textId="77777777" w:rsidR="00752038" w:rsidRDefault="00B22CE1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Уговорна обавеза послодавца још траје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D6B8" w14:textId="77777777" w:rsidR="00752038" w:rsidRDefault="00B22C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752038" w14:paraId="7E57952E" w14:textId="77777777">
        <w:trPr>
          <w:trHeight w:val="539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C7C57D" w14:textId="77777777" w:rsidR="00752038" w:rsidRDefault="00B22CE1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014B6" w14:textId="77777777" w:rsidR="00752038" w:rsidRDefault="00B22CE1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2"/>
              </w:rPr>
              <w:t xml:space="preserve">100 </w:t>
            </w:r>
          </w:p>
        </w:tc>
      </w:tr>
    </w:tbl>
    <w:p w14:paraId="01030AB6" w14:textId="77777777" w:rsidR="00752038" w:rsidRDefault="00B22CE1">
      <w:pPr>
        <w:spacing w:after="67" w:line="270" w:lineRule="auto"/>
        <w:ind w:left="-5" w:right="6"/>
      </w:pPr>
      <w:r>
        <w:rPr>
          <w:sz w:val="20"/>
        </w:rPr>
        <w:t xml:space="preserve">*Критеријум „Претходно коришћена средства Националне службе кроз меру стицања практичних знања“ односи се на меру стицања практичних знања спроведену по јавним позивима 2022, 2023. и 2024. години, коју је финансирала делимично или у целости Национална служба. </w:t>
      </w:r>
    </w:p>
    <w:p w14:paraId="6CBEAB7A" w14:textId="77777777" w:rsidR="00752038" w:rsidRDefault="00B22CE1">
      <w:pPr>
        <w:spacing w:after="127" w:line="270" w:lineRule="auto"/>
        <w:ind w:left="-5" w:right="6"/>
      </w:pPr>
      <w:r>
        <w:rPr>
          <w:sz w:val="20"/>
        </w:rPr>
        <w:t>**Критеријум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 xml:space="preserve">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 </w:t>
      </w:r>
    </w:p>
    <w:p w14:paraId="69C54C79" w14:textId="77777777" w:rsidR="00752038" w:rsidRDefault="00B22CE1">
      <w:pPr>
        <w:spacing w:after="69"/>
        <w:ind w:left="-5" w:right="24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5113AB94" w14:textId="77777777" w:rsidR="00752038" w:rsidRDefault="00B22CE1">
      <w:pPr>
        <w:spacing w:after="131"/>
        <w:ind w:left="-5" w:right="24"/>
      </w:pPr>
      <w:r>
        <w:t xml:space="preserve">Ранг листа објављује се на огласној табли надлежне филијале. </w:t>
      </w:r>
    </w:p>
    <w:p w14:paraId="7AAA1CA3" w14:textId="77777777" w:rsidR="00752038" w:rsidRDefault="00B22CE1">
      <w:pPr>
        <w:pStyle w:val="Heading1"/>
        <w:numPr>
          <w:ilvl w:val="0"/>
          <w:numId w:val="0"/>
        </w:numPr>
        <w:shd w:val="clear" w:color="auto" w:fill="auto"/>
        <w:spacing w:after="131" w:line="268" w:lineRule="auto"/>
        <w:ind w:left="-5" w:right="0"/>
        <w:jc w:val="left"/>
      </w:pPr>
      <w:r>
        <w:lastRenderedPageBreak/>
        <w:t xml:space="preserve">Динамика одлучивања  </w:t>
      </w:r>
    </w:p>
    <w:p w14:paraId="6B198B2E" w14:textId="77777777" w:rsidR="00752038" w:rsidRDefault="00B22CE1">
      <w:pPr>
        <w:ind w:left="-5" w:right="24"/>
      </w:pPr>
      <w:r>
        <w:t>Одлука о одобравању средстава доноси се у року од 30 дана од дана пријема захтева.</w:t>
      </w:r>
      <w:r>
        <w:rPr>
          <w:color w:val="FF0000"/>
        </w:rPr>
        <w:t xml:space="preserve"> </w:t>
      </w:r>
      <w:r>
        <w:t xml:space="preserve">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 </w:t>
      </w:r>
    </w:p>
    <w:p w14:paraId="4DFD4830" w14:textId="2F183517" w:rsidR="00752038" w:rsidRDefault="00B22CE1">
      <w:pPr>
        <w:spacing w:after="132"/>
        <w:ind w:left="-5" w:right="24"/>
      </w:pPr>
      <w:r>
        <w:t xml:space="preserve">Национална служба </w:t>
      </w:r>
      <w:r w:rsidR="006E150A">
        <w:rPr>
          <w:lang w:val="sr-Cyrl-RS"/>
        </w:rPr>
        <w:t xml:space="preserve">и Град </w:t>
      </w:r>
      <w:r>
        <w:t>задржава</w:t>
      </w:r>
      <w:r w:rsidR="006E150A">
        <w:rPr>
          <w:lang w:val="sr-Cyrl-RS"/>
        </w:rPr>
        <w:t>ју</w:t>
      </w:r>
      <w:r>
        <w:t xml:space="preserve"> право да приликом одлуч</w:t>
      </w:r>
      <w:r w:rsidR="006E150A">
        <w:t>ивања по поднетом захтеву изврш</w:t>
      </w:r>
      <w:r w:rsidR="006E150A">
        <w:rPr>
          <w:lang w:val="sr-Cyrl-RS"/>
        </w:rPr>
        <w:t>е</w:t>
      </w:r>
      <w:r>
        <w:t xml:space="preserve"> корекцију броја тражених лица, у складу са расположивом квотом која је опредељена за филијалу. </w:t>
      </w:r>
    </w:p>
    <w:p w14:paraId="08C7499C" w14:textId="77777777" w:rsidR="00752038" w:rsidRDefault="00B22CE1">
      <w:pPr>
        <w:pStyle w:val="Heading1"/>
        <w:spacing w:after="98"/>
        <w:ind w:left="227" w:right="22" w:hanging="227"/>
      </w:pPr>
      <w:r>
        <w:t xml:space="preserve">ЗАКЉУЧИВАЊЕ УГОВОРА </w:t>
      </w:r>
    </w:p>
    <w:p w14:paraId="605F95ED" w14:textId="2889B9BB" w:rsidR="00752038" w:rsidRDefault="006E150A">
      <w:pPr>
        <w:spacing w:after="0"/>
        <w:ind w:left="-5" w:right="24"/>
      </w:pPr>
      <w:r>
        <w:rPr>
          <w:lang w:val="sr-Cyrl-RS"/>
        </w:rPr>
        <w:t>Начелник градске управе,</w:t>
      </w:r>
      <w:r w:rsidR="00B22CE1">
        <w:t xml:space="preserve">Национална служба и послодавац у року од 45 дана од дана доношења одлуке о одобравању средстава закључују уговор којим уређују међусобна права и обавезе. У случају да од датума доношења одлуке до краја календарске године у којој је донета одлука има мање од 45 дана, уговор између Националне службе и послодавца мора бити закључен до краја календарске године.  </w:t>
      </w:r>
    </w:p>
    <w:p w14:paraId="4E077E09" w14:textId="77777777" w:rsidR="00752038" w:rsidRDefault="00B22CE1">
      <w:pPr>
        <w:spacing w:after="72"/>
        <w:ind w:left="-5" w:right="24"/>
      </w:pPr>
      <w:r>
        <w:t xml:space="preserve">Послодавац је у обавези да пре закључивања уговора достави Националној служби уговор о раду са лицем. Датум заснивања радног односа са лицем мора бити после датума доношења одлуке о одобравању средстава.  </w:t>
      </w:r>
    </w:p>
    <w:p w14:paraId="107B106A" w14:textId="77777777" w:rsidR="00752038" w:rsidRDefault="00B22CE1">
      <w:pPr>
        <w:pStyle w:val="Heading1"/>
        <w:numPr>
          <w:ilvl w:val="0"/>
          <w:numId w:val="0"/>
        </w:numPr>
        <w:shd w:val="clear" w:color="auto" w:fill="auto"/>
        <w:spacing w:after="28" w:line="268" w:lineRule="auto"/>
        <w:ind w:left="-5" w:right="0"/>
        <w:jc w:val="left"/>
      </w:pPr>
      <w:r>
        <w:t xml:space="preserve">Документација за закључивање уговора са послодавцем </w:t>
      </w:r>
    </w:p>
    <w:p w14:paraId="5C31709F" w14:textId="77777777" w:rsidR="00752038" w:rsidRDefault="00B22CE1">
      <w:pPr>
        <w:spacing w:after="61"/>
        <w:ind w:left="-5" w:right="24"/>
      </w:pPr>
      <w:r>
        <w:t>У циљу закључивања уговора послодавац је у обавези да достави и одговарајућа средства обезбеђења уговорних обавеза, и то:</w:t>
      </w:r>
      <w:r>
        <w:rPr>
          <w:b/>
        </w:rPr>
        <w:t xml:space="preserve"> </w:t>
      </w:r>
    </w:p>
    <w:p w14:paraId="730F94C2" w14:textId="77777777" w:rsidR="006E150A" w:rsidRDefault="00B22CE1">
      <w:pPr>
        <w:numPr>
          <w:ilvl w:val="0"/>
          <w:numId w:val="5"/>
        </w:numPr>
        <w:ind w:right="24" w:hanging="348"/>
      </w:pPr>
      <w:r>
        <w:rPr>
          <w:b/>
        </w:rPr>
        <w:t>За</w:t>
      </w:r>
      <w:r>
        <w:t xml:space="preserve"> </w:t>
      </w:r>
      <w:r>
        <w:rPr>
          <w:b/>
        </w:rPr>
        <w:t>предузетника</w:t>
      </w:r>
      <w:r>
        <w:t xml:space="preserve">: </w:t>
      </w:r>
    </w:p>
    <w:p w14:paraId="6FBA73DA" w14:textId="0C71567C" w:rsidR="00752038" w:rsidRDefault="00B22CE1" w:rsidP="005C2EB7">
      <w:pPr>
        <w:ind w:left="348" w:right="24" w:firstLine="0"/>
      </w:pPr>
      <w:r>
        <w:rPr>
          <w:rFonts w:ascii="Segoe UI Symbol" w:eastAsia="Segoe UI Symbol" w:hAnsi="Segoe UI Symbol" w:cs="Segoe UI Symbol"/>
        </w:rPr>
        <w:t></w:t>
      </w:r>
      <w:r>
        <w:t xml:space="preserve"> за одобрена средства у износу до 4.500.000,00 динара </w:t>
      </w:r>
      <w:r>
        <w:rPr>
          <w:sz w:val="22"/>
        </w:rPr>
        <w:t>–</w:t>
      </w:r>
      <w:r>
        <w:t xml:space="preserve"> две истоветне бланко трасиране менице корисника средстава са два жиранта и меничним овлашћењима; </w:t>
      </w:r>
    </w:p>
    <w:p w14:paraId="5EFB6835" w14:textId="77777777" w:rsidR="00752038" w:rsidRDefault="00B22CE1">
      <w:pPr>
        <w:numPr>
          <w:ilvl w:val="1"/>
          <w:numId w:val="5"/>
        </w:numPr>
        <w:spacing w:after="62"/>
        <w:ind w:right="24" w:hanging="360"/>
      </w:pPr>
      <w:r>
        <w:t xml:space="preserve">за одобрена средства у износу од 4.500.001,00 динар и више </w:t>
      </w:r>
      <w:r>
        <w:rPr>
          <w:sz w:val="22"/>
        </w:rPr>
        <w:t>–</w:t>
      </w:r>
      <w:r>
        <w:t xml:space="preserve"> банкарска гаранција у вредности одобрених средства са роком важења од 18 месеци од дана издавања. </w:t>
      </w:r>
    </w:p>
    <w:p w14:paraId="6DD99663" w14:textId="77777777" w:rsidR="00752038" w:rsidRDefault="00B22CE1">
      <w:pPr>
        <w:numPr>
          <w:ilvl w:val="0"/>
          <w:numId w:val="5"/>
        </w:numPr>
        <w:ind w:right="24" w:hanging="348"/>
      </w:pPr>
      <w:r>
        <w:rPr>
          <w:b/>
        </w:rPr>
        <w:t>За</w:t>
      </w:r>
      <w:r>
        <w:t xml:space="preserve"> </w:t>
      </w:r>
      <w:r>
        <w:rPr>
          <w:b/>
        </w:rPr>
        <w:t>правно</w:t>
      </w:r>
      <w:r>
        <w:t xml:space="preserve"> </w:t>
      </w:r>
      <w:r>
        <w:rPr>
          <w:b/>
        </w:rPr>
        <w:t>лице</w:t>
      </w:r>
      <w:r>
        <w:t xml:space="preserve">: </w:t>
      </w:r>
      <w:r>
        <w:rPr>
          <w:rFonts w:ascii="Segoe UI Symbol" w:eastAsia="Segoe UI Symbol" w:hAnsi="Segoe UI Symbol" w:cs="Segoe UI Symbol"/>
        </w:rPr>
        <w:t></w:t>
      </w:r>
      <w:r>
        <w:t xml:space="preserve"> за одобрена средства у износу до 4.500.000,00 динара </w:t>
      </w:r>
      <w:r>
        <w:rPr>
          <w:sz w:val="22"/>
        </w:rPr>
        <w:t>–</w:t>
      </w:r>
      <w:r>
        <w:t xml:space="preserve"> две истоветне бланко соло менице са меничним овлашћењима; </w:t>
      </w:r>
    </w:p>
    <w:p w14:paraId="4F6B4BB3" w14:textId="77777777" w:rsidR="00752038" w:rsidRDefault="00B22CE1">
      <w:pPr>
        <w:numPr>
          <w:ilvl w:val="1"/>
          <w:numId w:val="5"/>
        </w:numPr>
        <w:ind w:right="24" w:hanging="360"/>
      </w:pPr>
      <w:r>
        <w:t xml:space="preserve">за одобрена средства у износу од 4.500.001,00 динар и више </w:t>
      </w:r>
      <w:r>
        <w:rPr>
          <w:sz w:val="22"/>
        </w:rPr>
        <w:t>–</w:t>
      </w:r>
      <w:r>
        <w:t xml:space="preserve"> банкарска гаранција у вредности одобрених средства са роком важења од 18 месеци од дана издавања. </w:t>
      </w:r>
    </w:p>
    <w:p w14:paraId="6243F60E" w14:textId="77777777" w:rsidR="00752038" w:rsidRDefault="00B22CE1">
      <w:pPr>
        <w:ind w:left="-5" w:right="24"/>
      </w:pPr>
      <w:r>
        <w:t xml:space="preserve">Уз достављена средства обезбеђења неопходно је приложити: </w:t>
      </w:r>
    </w:p>
    <w:p w14:paraId="644363BB" w14:textId="41BEE198" w:rsidR="00752038" w:rsidRDefault="005C2EB7" w:rsidP="005C2EB7">
      <w:pPr>
        <w:spacing w:after="0"/>
        <w:ind w:left="713" w:right="24" w:hanging="571"/>
      </w:pPr>
      <w:r>
        <w:rPr>
          <w:lang w:val="sr-Cyrl-RS"/>
        </w:rPr>
        <w:t xml:space="preserve">- </w:t>
      </w:r>
      <w:r w:rsidR="00B22CE1">
        <w:t xml:space="preserve">потврду о пријему захтева за регистрацију менице (за правна лица); </w:t>
      </w:r>
    </w:p>
    <w:p w14:paraId="203AB422" w14:textId="77777777" w:rsidR="005C2EB7" w:rsidRDefault="005C2EB7" w:rsidP="005C2EB7">
      <w:pPr>
        <w:spacing w:after="30" w:line="264" w:lineRule="auto"/>
        <w:ind w:left="284" w:right="24" w:hanging="142"/>
      </w:pPr>
      <w:r>
        <w:rPr>
          <w:lang w:val="sr-Cyrl-RS"/>
        </w:rPr>
        <w:t xml:space="preserve">- </w:t>
      </w:r>
      <w:r w:rsidR="00B22CE1">
        <w:t xml:space="preserve">фотокопију картона депонованих потписа код пословне банке, за текући рачун на који ће бити пренета средства на име рефундације зараде лица;  </w:t>
      </w:r>
    </w:p>
    <w:p w14:paraId="0855E550" w14:textId="4A0711C8" w:rsidR="00752038" w:rsidRDefault="005C2EB7" w:rsidP="005C2EB7">
      <w:pPr>
        <w:spacing w:after="30" w:line="264" w:lineRule="auto"/>
        <w:ind w:left="284" w:right="24" w:hanging="142"/>
      </w:pPr>
      <w:r>
        <w:rPr>
          <w:rFonts w:asciiTheme="minorHAnsi" w:eastAsia="Segoe UI Symbol" w:hAnsiTheme="minorHAnsi" w:cs="Segoe UI Symbol"/>
          <w:lang w:val="sr-Cyrl-RS"/>
        </w:rPr>
        <w:t>-</w:t>
      </w:r>
      <w:r>
        <w:t xml:space="preserve"> фотокопију/очитану личну карту овлашћеног лица </w:t>
      </w:r>
      <w:r w:rsidR="00B22CE1">
        <w:t xml:space="preserve">корисника средстава/жиранта и </w:t>
      </w:r>
    </w:p>
    <w:p w14:paraId="624AE283" w14:textId="253584AF" w:rsidR="00752038" w:rsidRDefault="005C2EB7" w:rsidP="005C2EB7">
      <w:pPr>
        <w:ind w:left="142" w:right="24" w:hanging="142"/>
      </w:pPr>
      <w:r>
        <w:rPr>
          <w:lang w:val="sr-Cyrl-RS"/>
        </w:rPr>
        <w:lastRenderedPageBreak/>
        <w:t xml:space="preserve">- </w:t>
      </w:r>
      <w:r w:rsidR="00B22CE1">
        <w:t xml:space="preserve">друге доказе у зависности од статуса жиранта. </w:t>
      </w:r>
    </w:p>
    <w:p w14:paraId="112FECF8" w14:textId="77777777" w:rsidR="005C2EB7" w:rsidRDefault="005C2EB7" w:rsidP="005C2EB7">
      <w:pPr>
        <w:ind w:left="142" w:right="24" w:hanging="142"/>
      </w:pPr>
    </w:p>
    <w:p w14:paraId="6DE09B1F" w14:textId="77777777" w:rsidR="00752038" w:rsidRDefault="00B22CE1">
      <w:pPr>
        <w:spacing w:after="249"/>
        <w:ind w:left="-5" w:right="24"/>
      </w:pPr>
      <w: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слично), пензионер. </w:t>
      </w:r>
    </w:p>
    <w:p w14:paraId="5CABE4CD" w14:textId="77777777" w:rsidR="00752038" w:rsidRDefault="00B22CE1">
      <w:pPr>
        <w:pStyle w:val="Heading1"/>
        <w:ind w:left="295" w:right="21" w:hanging="295"/>
      </w:pPr>
      <w:r>
        <w:t xml:space="preserve">ОБАВЕЗЕ ИЗ УГОВОРА </w:t>
      </w:r>
    </w:p>
    <w:p w14:paraId="49758615" w14:textId="77777777" w:rsidR="00752038" w:rsidRDefault="00B22CE1">
      <w:pPr>
        <w:ind w:left="-5" w:right="24"/>
      </w:pPr>
      <w:r>
        <w:t xml:space="preserve">Послодавац је у обавези да: </w:t>
      </w:r>
    </w:p>
    <w:p w14:paraId="3CA5A5E7" w14:textId="77777777" w:rsidR="00752038" w:rsidRDefault="00B22CE1" w:rsidP="00B316AB">
      <w:pPr>
        <w:numPr>
          <w:ilvl w:val="0"/>
          <w:numId w:val="14"/>
        </w:numPr>
        <w:ind w:right="24"/>
      </w:pPr>
      <w:r>
        <w:t xml:space="preserve">заснује радни однос са незапосленим ради стицања практичних знања и вештина за рад на конкретним пословима;  </w:t>
      </w:r>
    </w:p>
    <w:p w14:paraId="336149DC" w14:textId="77777777" w:rsidR="00B316AB" w:rsidRDefault="00B22CE1" w:rsidP="00B316AB">
      <w:pPr>
        <w:numPr>
          <w:ilvl w:val="0"/>
          <w:numId w:val="14"/>
        </w:numPr>
        <w:ind w:right="24"/>
      </w:pPr>
      <w:r>
        <w:t>Националној служби достави доказ да је са лицем укљученим у меру на одређено време,</w:t>
      </w:r>
      <w:r>
        <w:rPr>
          <w:b/>
        </w:rPr>
        <w:t xml:space="preserve"> </w:t>
      </w:r>
      <w:r>
        <w:t>до истека трећег месеца, односно завршетка Програма,</w:t>
      </w:r>
      <w:r>
        <w:rPr>
          <w:color w:val="FF0000"/>
        </w:rPr>
        <w:t xml:space="preserve"> </w:t>
      </w:r>
      <w:r>
        <w:t xml:space="preserve">закључио уговор о раду на неодређено време, у циљу остваривања права на накнаду трошкова зараде за још три месеца, односно у укупном трајању од 6 месеци (достављају само послодавци који желе наставак мере са лицем после прва 3 месеца); </w:t>
      </w:r>
    </w:p>
    <w:p w14:paraId="39DA5354" w14:textId="0D12C638" w:rsidR="00752038" w:rsidRDefault="00B22CE1" w:rsidP="00B316AB">
      <w:pPr>
        <w:numPr>
          <w:ilvl w:val="0"/>
          <w:numId w:val="14"/>
        </w:numPr>
        <w:ind w:right="24"/>
      </w:pPr>
      <w:r>
        <w:t xml:space="preserve"> оспособљава лице за рад на конкретним пословима у трајању од 3 месеца, у складу са Програмом; </w:t>
      </w:r>
    </w:p>
    <w:p w14:paraId="07BB9124" w14:textId="77777777" w:rsidR="00752038" w:rsidRDefault="00B22CE1" w:rsidP="00B316AB">
      <w:pPr>
        <w:numPr>
          <w:ilvl w:val="0"/>
          <w:numId w:val="14"/>
        </w:numPr>
        <w:ind w:right="24"/>
      </w:pPr>
      <w:r>
        <w:t xml:space="preserve">месечно обрачунава и исплаћује зараду лицу укљученом у меру, у складу са законом и законским роковима; </w:t>
      </w:r>
    </w:p>
    <w:p w14:paraId="41BBBA77" w14:textId="77777777" w:rsidR="00752038" w:rsidRDefault="00B22CE1" w:rsidP="00B316AB">
      <w:pPr>
        <w:numPr>
          <w:ilvl w:val="0"/>
          <w:numId w:val="14"/>
        </w:numPr>
        <w:ind w:right="24"/>
      </w:pPr>
      <w:r>
        <w:t xml:space="preserve">месечно, за месец који претходи текућем месецу, доставља Националној служби захтев за учешће у финансирању зараде и доказе о исплати зараде лицу укљученом у меру и уплати припадајућег пореза и доприноса за обавезно социјално осигурање;  </w:t>
      </w:r>
    </w:p>
    <w:p w14:paraId="59ED3D66" w14:textId="77777777" w:rsidR="00752038" w:rsidRDefault="00B22CE1" w:rsidP="00B316AB">
      <w:pPr>
        <w:numPr>
          <w:ilvl w:val="0"/>
          <w:numId w:val="14"/>
        </w:numPr>
        <w:ind w:right="24"/>
      </w:pPr>
      <w:r>
        <w:t xml:space="preserve">изда лицу потврду о стеченом практичном знању за обављање послова са наведеним компетенцијама у областима у којима је лице стекло практична знања и вештине;  </w:t>
      </w:r>
    </w:p>
    <w:p w14:paraId="7D59478B" w14:textId="77777777" w:rsidR="00752038" w:rsidRDefault="00B22CE1" w:rsidP="00B316AB">
      <w:pPr>
        <w:numPr>
          <w:ilvl w:val="0"/>
          <w:numId w:val="14"/>
        </w:numPr>
        <w:spacing w:after="0"/>
        <w:ind w:right="24"/>
      </w:pPr>
      <w:r>
        <w:t xml:space="preserve">достави Националној служби копију потврде о стеченом практичном знању; </w:t>
      </w:r>
    </w:p>
    <w:p w14:paraId="651AA95D" w14:textId="77777777" w:rsidR="00752038" w:rsidRDefault="00B22CE1" w:rsidP="00B316AB">
      <w:pPr>
        <w:numPr>
          <w:ilvl w:val="0"/>
          <w:numId w:val="14"/>
        </w:numPr>
        <w:spacing w:after="0"/>
        <w:ind w:right="24"/>
      </w:pPr>
      <w:r>
        <w:t xml:space="preserve">задржи лице у радном односу најмање 3 месеца по истеку Програма, односно </w:t>
      </w:r>
    </w:p>
    <w:p w14:paraId="4AE03704" w14:textId="77777777" w:rsidR="00752038" w:rsidRDefault="00B22CE1" w:rsidP="00B316AB">
      <w:pPr>
        <w:pStyle w:val="ListParagraph"/>
        <w:ind w:right="24" w:firstLine="0"/>
      </w:pPr>
      <w:r>
        <w:t xml:space="preserve">6 месеци након истека периода финансирања; </w:t>
      </w:r>
    </w:p>
    <w:p w14:paraId="16AB7351" w14:textId="77777777" w:rsidR="00752038" w:rsidRDefault="00B22CE1" w:rsidP="00B316AB">
      <w:pPr>
        <w:numPr>
          <w:ilvl w:val="0"/>
          <w:numId w:val="14"/>
        </w:numPr>
        <w:spacing w:after="0"/>
        <w:ind w:right="24"/>
      </w:pPr>
      <w:r>
        <w:t>запослено лице не уступа на рад другом послодавцу;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739C41" w14:textId="77777777" w:rsidR="00752038" w:rsidRDefault="00B22CE1" w:rsidP="00B316AB">
      <w:pPr>
        <w:numPr>
          <w:ilvl w:val="0"/>
          <w:numId w:val="14"/>
        </w:numPr>
        <w:ind w:right="24"/>
      </w:pPr>
      <w:r>
        <w:t xml:space="preserve">у случају престанка радног односа лицу укљученом у меру, заснује радни однос са другим незапосленим лицем које испуњава потребне услове у складу са Јавним позивом, у року до 30 дана од дана престанка радног односа и задржи га у радном односу најкраће до истека уговором предвиђеног рока продуженог за период спроведене замене; </w:t>
      </w:r>
    </w:p>
    <w:p w14:paraId="1D168CBE" w14:textId="77777777" w:rsidR="00B316AB" w:rsidRDefault="00B22CE1" w:rsidP="00B316AB">
      <w:pPr>
        <w:numPr>
          <w:ilvl w:val="0"/>
          <w:numId w:val="14"/>
        </w:numPr>
        <w:ind w:right="24"/>
      </w:pPr>
      <w:r>
        <w:t xml:space="preserve">омогући Националној служби контролу реализације уговорне обавезе и </w:t>
      </w:r>
    </w:p>
    <w:p w14:paraId="503E3B6F" w14:textId="51B269E1" w:rsidR="00752038" w:rsidRDefault="00B22CE1" w:rsidP="00B316AB">
      <w:pPr>
        <w:numPr>
          <w:ilvl w:val="0"/>
          <w:numId w:val="14"/>
        </w:numPr>
        <w:ind w:right="24"/>
      </w:pPr>
      <w:r>
        <w:t xml:space="preserve"> обавести Националну службу о свим променама које су од значаја за реализацију уговора, у року од 8 дана од дана настанка промене.   </w:t>
      </w:r>
    </w:p>
    <w:p w14:paraId="7E7AF8A6" w14:textId="77777777" w:rsidR="00752038" w:rsidRDefault="00B22CE1">
      <w:pPr>
        <w:spacing w:after="127"/>
        <w:ind w:left="-5" w:right="24"/>
      </w:pPr>
      <w:r>
        <w:lastRenderedPageBreak/>
        <w:t xml:space="preserve">У случају да послодавац не реализује обавезе утврђене уговором, дужан је да изврши повраћај исплаћених средстава, увећаних за законску затезну камату од датума преноса средстава. </w:t>
      </w:r>
    </w:p>
    <w:p w14:paraId="4EA1E4A7" w14:textId="77777777" w:rsidR="00752038" w:rsidRDefault="00B22CE1">
      <w:pPr>
        <w:pStyle w:val="Heading1"/>
        <w:spacing w:after="98"/>
        <w:ind w:left="363" w:right="25" w:hanging="363"/>
      </w:pPr>
      <w:r>
        <w:t xml:space="preserve">ЗАШТИТА ПОДАТАКА О ЛИЧНОСТИ  </w:t>
      </w:r>
    </w:p>
    <w:p w14:paraId="33CDA752" w14:textId="1F1B8380" w:rsidR="00752038" w:rsidRDefault="00B22CE1">
      <w:pPr>
        <w:spacing w:after="90"/>
        <w:ind w:left="-5" w:right="24"/>
      </w:pPr>
      <w:r>
        <w:t>Сви подаци о личности који буду достављени Националној служби</w:t>
      </w:r>
      <w:r w:rsidR="00B316AB">
        <w:t xml:space="preserve"> </w:t>
      </w:r>
      <w:r w:rsidR="00B316AB">
        <w:rPr>
          <w:lang w:val="sr-Cyrl-RS"/>
        </w:rPr>
        <w:t>и Граду</w:t>
      </w:r>
      <w:r>
        <w:t xml:space="preserve"> биће обрађивани искључиво у сврху учешћа у Јавном позиву, а у складу са Законом о заштити података о личности.  </w:t>
      </w:r>
    </w:p>
    <w:p w14:paraId="7398C7A8" w14:textId="2C0F0B71" w:rsidR="00752038" w:rsidRDefault="00B22CE1">
      <w:pPr>
        <w:spacing w:after="84"/>
        <w:ind w:left="-5" w:right="24"/>
      </w:pPr>
      <w:r>
        <w:t>Приступ личним подацима имаће само овлашћена лица Националне службе</w:t>
      </w:r>
      <w:r w:rsidR="00B316AB">
        <w:rPr>
          <w:lang w:val="sr-Cyrl-RS"/>
        </w:rPr>
        <w:t xml:space="preserve"> и Града</w:t>
      </w:r>
      <w: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Национална служба</w:t>
      </w:r>
      <w:r w:rsidR="00B316AB">
        <w:rPr>
          <w:lang w:val="sr-Cyrl-RS"/>
        </w:rPr>
        <w:t xml:space="preserve"> и Град</w:t>
      </w:r>
      <w:r>
        <w:t xml:space="preserve"> ће чувати податке о личности у законом предвиђеном року, уз примену одговарајућих техничких, организационих и кадровских мера.  </w:t>
      </w:r>
    </w:p>
    <w:p w14:paraId="47307430" w14:textId="77777777" w:rsidR="00752038" w:rsidRDefault="00B22CE1">
      <w:pPr>
        <w:spacing w:after="126"/>
        <w:ind w:left="-5" w:right="24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8E62E87" w14:textId="4DAEC72E" w:rsidR="00752038" w:rsidRDefault="00B22CE1">
      <w:pPr>
        <w:pStyle w:val="Heading1"/>
        <w:spacing w:after="98"/>
        <w:ind w:left="430" w:hanging="430"/>
      </w:pPr>
      <w:r>
        <w:t xml:space="preserve">ОСТАЛЕ ИНФОРМАЦИЈЕ </w:t>
      </w:r>
    </w:p>
    <w:p w14:paraId="2E4CF48A" w14:textId="6BAFFDC6" w:rsidR="00B316AB" w:rsidRDefault="00B316AB" w:rsidP="00B316AB">
      <w:r>
        <w:t xml:space="preserve">Информације о </w:t>
      </w:r>
      <w:r>
        <w:rPr>
          <w:lang w:val="sr-Cyrl-RS"/>
        </w:rPr>
        <w:t>мери</w:t>
      </w:r>
      <w:r>
        <w:t xml:space="preserve"> могу се добити у Служби за привреду Градске управе (канц.бр.23),(телефон 414-853, 414-723) и у Националној служби, филијала Крушевац ( телефон 412-535 )</w:t>
      </w:r>
    </w:p>
    <w:p w14:paraId="594E2FB8" w14:textId="77777777" w:rsidR="00B316AB" w:rsidRDefault="00B316AB" w:rsidP="00B316AB"/>
    <w:p w14:paraId="27897AAA" w14:textId="4DECE54D" w:rsidR="00B316AB" w:rsidRPr="004E7118" w:rsidRDefault="00B316AB" w:rsidP="00B316AB">
      <w:pPr>
        <w:rPr>
          <w:b/>
        </w:rPr>
      </w:pPr>
      <w:r>
        <w:t>Јавни позив је отворен од дана објављивања на сајтовима Града и Националне службе до утрошка расположивих средстава издвојених за ову намену,</w:t>
      </w:r>
      <w:r w:rsidR="007A43A7">
        <w:t xml:space="preserve"> а најкасније до </w:t>
      </w:r>
      <w:r w:rsidR="007A43A7" w:rsidRPr="004E7118">
        <w:rPr>
          <w:b/>
        </w:rPr>
        <w:t>3</w:t>
      </w:r>
      <w:r w:rsidR="007A43A7" w:rsidRPr="004E7118">
        <w:rPr>
          <w:b/>
          <w:lang w:val="sr-Cyrl-RS"/>
        </w:rPr>
        <w:t>0. септембра 2025</w:t>
      </w:r>
      <w:r w:rsidRPr="004E7118">
        <w:rPr>
          <w:b/>
        </w:rPr>
        <w:t>. године.</w:t>
      </w:r>
    </w:p>
    <w:p w14:paraId="603396E9" w14:textId="77777777" w:rsidR="00B316AB" w:rsidRDefault="00B316AB" w:rsidP="00B316AB"/>
    <w:p w14:paraId="451C0A73" w14:textId="77777777" w:rsidR="00B316AB" w:rsidRPr="00B316AB" w:rsidRDefault="00B316AB" w:rsidP="00B316AB"/>
    <w:sectPr w:rsidR="00B316AB" w:rsidRPr="00B316AB">
      <w:footerReference w:type="even" r:id="rId12"/>
      <w:footerReference w:type="default" r:id="rId13"/>
      <w:footerReference w:type="first" r:id="rId14"/>
      <w:pgSz w:w="12240" w:h="15840"/>
      <w:pgMar w:top="1460" w:right="1394" w:bottom="1541" w:left="1419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6BA7" w14:textId="77777777" w:rsidR="00AD1422" w:rsidRDefault="00AD1422">
      <w:pPr>
        <w:spacing w:after="0" w:line="240" w:lineRule="auto"/>
      </w:pPr>
      <w:r>
        <w:separator/>
      </w:r>
    </w:p>
  </w:endnote>
  <w:endnote w:type="continuationSeparator" w:id="0">
    <w:p w14:paraId="7C2D05FE" w14:textId="77777777" w:rsidR="00AD1422" w:rsidRDefault="00AD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04868" w14:textId="77777777" w:rsidR="00752038" w:rsidRDefault="00B22CE1">
    <w:pPr>
      <w:spacing w:after="0" w:line="259" w:lineRule="auto"/>
      <w:ind w:left="0" w:right="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25C690F4" w14:textId="77777777" w:rsidR="00752038" w:rsidRDefault="00B22CE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2B73" w14:textId="0DE6FC9E" w:rsidR="00752038" w:rsidRDefault="00B22CE1">
    <w:pPr>
      <w:spacing w:after="0" w:line="259" w:lineRule="auto"/>
      <w:ind w:left="0" w:right="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6DB7" w:rsidRPr="00096DB7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000787AA" w14:textId="77777777" w:rsidR="00752038" w:rsidRDefault="00B22CE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3E007" w14:textId="77777777" w:rsidR="00752038" w:rsidRDefault="00B22CE1">
    <w:pPr>
      <w:spacing w:after="0" w:line="259" w:lineRule="auto"/>
      <w:ind w:left="0" w:right="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886604E" w14:textId="77777777" w:rsidR="00752038" w:rsidRDefault="00B22CE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C8AEC" w14:textId="77777777" w:rsidR="00AD1422" w:rsidRDefault="00AD1422">
      <w:pPr>
        <w:spacing w:after="0" w:line="240" w:lineRule="auto"/>
      </w:pPr>
      <w:r>
        <w:separator/>
      </w:r>
    </w:p>
  </w:footnote>
  <w:footnote w:type="continuationSeparator" w:id="0">
    <w:p w14:paraId="586B704A" w14:textId="77777777" w:rsidR="00AD1422" w:rsidRDefault="00AD1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B1"/>
    <w:multiLevelType w:val="hybridMultilevel"/>
    <w:tmpl w:val="9BDE28CA"/>
    <w:lvl w:ilvl="0" w:tplc="2E9A158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461A"/>
    <w:multiLevelType w:val="hybridMultilevel"/>
    <w:tmpl w:val="21424A6E"/>
    <w:lvl w:ilvl="0" w:tplc="B7640B7A">
      <w:start w:val="1"/>
      <w:numFmt w:val="decimal"/>
      <w:lvlText w:val="%1."/>
      <w:lvlJc w:val="left"/>
      <w:pPr>
        <w:ind w:left="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A8352">
      <w:start w:val="1"/>
      <w:numFmt w:val="bullet"/>
      <w:lvlText w:val=""/>
      <w:lvlJc w:val="left"/>
      <w:pPr>
        <w:ind w:left="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4202A2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1D10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28608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A6B52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C5B6A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E6B86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EDFCE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22396"/>
    <w:multiLevelType w:val="hybridMultilevel"/>
    <w:tmpl w:val="47A868CE"/>
    <w:lvl w:ilvl="0" w:tplc="7CB22A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A9AAC">
      <w:numFmt w:val="bullet"/>
      <w:lvlText w:val="•"/>
      <w:lvlJc w:val="left"/>
      <w:pPr>
        <w:ind w:left="71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eastAsia="en-US" w:bidi="ar-SA"/>
      </w:rPr>
    </w:lvl>
    <w:lvl w:ilvl="2" w:tplc="CD3E5322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C16B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E7CE2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EBAC8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08696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803A4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674D0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97757"/>
    <w:multiLevelType w:val="hybridMultilevel"/>
    <w:tmpl w:val="4C943FDE"/>
    <w:lvl w:ilvl="0" w:tplc="9F109B82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8149C">
      <w:start w:val="1"/>
      <w:numFmt w:val="bullet"/>
      <w:lvlText w:val="o"/>
      <w:lvlJc w:val="left"/>
      <w:pPr>
        <w:ind w:left="1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C22F8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498EE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60FEE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2A2F2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872C8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09E48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4F4D6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40276E"/>
    <w:multiLevelType w:val="hybridMultilevel"/>
    <w:tmpl w:val="DE18D160"/>
    <w:lvl w:ilvl="0" w:tplc="D040C7DC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E41F2">
      <w:start w:val="1"/>
      <w:numFmt w:val="lowerLetter"/>
      <w:lvlText w:val="%2"/>
      <w:lvlJc w:val="left"/>
      <w:pPr>
        <w:ind w:left="4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4F5A6">
      <w:start w:val="1"/>
      <w:numFmt w:val="lowerRoman"/>
      <w:lvlText w:val="%3"/>
      <w:lvlJc w:val="left"/>
      <w:pPr>
        <w:ind w:left="4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003A8">
      <w:start w:val="1"/>
      <w:numFmt w:val="decimal"/>
      <w:lvlText w:val="%4"/>
      <w:lvlJc w:val="left"/>
      <w:pPr>
        <w:ind w:left="55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C3014">
      <w:start w:val="1"/>
      <w:numFmt w:val="lowerLetter"/>
      <w:lvlText w:val="%5"/>
      <w:lvlJc w:val="left"/>
      <w:pPr>
        <w:ind w:left="62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BC9DC2">
      <w:start w:val="1"/>
      <w:numFmt w:val="lowerRoman"/>
      <w:lvlText w:val="%6"/>
      <w:lvlJc w:val="left"/>
      <w:pPr>
        <w:ind w:left="70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C5104">
      <w:start w:val="1"/>
      <w:numFmt w:val="decimal"/>
      <w:lvlText w:val="%7"/>
      <w:lvlJc w:val="left"/>
      <w:pPr>
        <w:ind w:left="77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E4188">
      <w:start w:val="1"/>
      <w:numFmt w:val="lowerLetter"/>
      <w:lvlText w:val="%8"/>
      <w:lvlJc w:val="left"/>
      <w:pPr>
        <w:ind w:left="84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A339C">
      <w:start w:val="1"/>
      <w:numFmt w:val="lowerRoman"/>
      <w:lvlText w:val="%9"/>
      <w:lvlJc w:val="left"/>
      <w:pPr>
        <w:ind w:left="91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C1774"/>
    <w:multiLevelType w:val="hybridMultilevel"/>
    <w:tmpl w:val="25D2382C"/>
    <w:lvl w:ilvl="0" w:tplc="2E9A158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573AA0E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142D"/>
    <w:multiLevelType w:val="hybridMultilevel"/>
    <w:tmpl w:val="4516C00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843380"/>
    <w:multiLevelType w:val="hybridMultilevel"/>
    <w:tmpl w:val="0B900E92"/>
    <w:lvl w:ilvl="0" w:tplc="6074DDBA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C2CD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C1F5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C066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E38A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AE68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0772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69D1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2504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F64D72"/>
    <w:multiLevelType w:val="hybridMultilevel"/>
    <w:tmpl w:val="661CA7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C389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D1D74"/>
    <w:multiLevelType w:val="hybridMultilevel"/>
    <w:tmpl w:val="318A0C4E"/>
    <w:lvl w:ilvl="0" w:tplc="2E9A158C">
      <w:numFmt w:val="bullet"/>
      <w:lvlText w:val=""/>
      <w:lvlJc w:val="left"/>
      <w:pPr>
        <w:ind w:left="360"/>
      </w:pPr>
      <w:rPr>
        <w:rFonts w:ascii="Symbol" w:eastAsia="Symbol" w:hAnsi="Symbol" w:cs="Symbol" w:hint="default"/>
        <w:b w:val="0"/>
        <w:bCs w:val="0"/>
        <w:i w:val="0"/>
        <w:iCs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eastAsia="en-US" w:bidi="ar-SA"/>
      </w:rPr>
    </w:lvl>
    <w:lvl w:ilvl="1" w:tplc="18F03884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A278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4958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2820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2D2C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C81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628C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EA9B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CC558D"/>
    <w:multiLevelType w:val="hybridMultilevel"/>
    <w:tmpl w:val="9B8CC34C"/>
    <w:lvl w:ilvl="0" w:tplc="0EEA9AAC">
      <w:numFmt w:val="bullet"/>
      <w:lvlText w:val="•"/>
      <w:lvlJc w:val="left"/>
      <w:pPr>
        <w:ind w:left="705" w:hanging="360"/>
      </w:pPr>
      <w:rPr>
        <w:rFonts w:hint="default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35C3D90"/>
    <w:multiLevelType w:val="hybridMultilevel"/>
    <w:tmpl w:val="13AE3F92"/>
    <w:lvl w:ilvl="0" w:tplc="2EEA27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000A0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C302C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A9B28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C0B26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A038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C1C5A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A98D4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CF8B4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3A7DF9"/>
    <w:multiLevelType w:val="hybridMultilevel"/>
    <w:tmpl w:val="07046646"/>
    <w:lvl w:ilvl="0" w:tplc="2532424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03884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A278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4958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2820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2D2C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C81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628C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EA9B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7C4E0B"/>
    <w:multiLevelType w:val="hybridMultilevel"/>
    <w:tmpl w:val="837A785A"/>
    <w:lvl w:ilvl="0" w:tplc="2E9A158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38"/>
    <w:rsid w:val="0002084E"/>
    <w:rsid w:val="00096DB7"/>
    <w:rsid w:val="000B228F"/>
    <w:rsid w:val="00160110"/>
    <w:rsid w:val="003D13D0"/>
    <w:rsid w:val="00422653"/>
    <w:rsid w:val="004E7118"/>
    <w:rsid w:val="005C2EB7"/>
    <w:rsid w:val="00612F73"/>
    <w:rsid w:val="006C6A74"/>
    <w:rsid w:val="006E150A"/>
    <w:rsid w:val="00752038"/>
    <w:rsid w:val="007A43A7"/>
    <w:rsid w:val="008E4335"/>
    <w:rsid w:val="00AD1422"/>
    <w:rsid w:val="00B22CE1"/>
    <w:rsid w:val="00B316AB"/>
    <w:rsid w:val="00C246CF"/>
    <w:rsid w:val="00C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49896"/>
  <w15:docId w15:val="{079A0CC1-2019-498A-9E64-FAE08196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" w:line="267" w:lineRule="auto"/>
      <w:ind w:left="10" w:right="2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7"/>
      </w:numPr>
      <w:shd w:val="clear" w:color="auto" w:fill="F2F2F2"/>
      <w:spacing w:after="138" w:line="259" w:lineRule="auto"/>
      <w:ind w:left="10" w:right="27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1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6C6A7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12F73"/>
    <w:pPr>
      <w:widowControl w:val="0"/>
      <w:autoSpaceDE w:val="0"/>
      <w:autoSpaceDN w:val="0"/>
      <w:spacing w:after="0" w:line="240" w:lineRule="auto"/>
      <w:ind w:left="138" w:right="0" w:firstLine="0"/>
    </w:pPr>
    <w:rPr>
      <w:color w:val="auto"/>
      <w:kern w:val="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2F73"/>
    <w:rPr>
      <w:rFonts w:ascii="Arial" w:eastAsia="Arial" w:hAnsi="Arial" w:cs="Arial"/>
      <w:kern w:val="0"/>
      <w:lang w:val="en-US" w:eastAsia="en-US"/>
      <w14:ligatures w14:val="none"/>
    </w:rPr>
  </w:style>
  <w:style w:type="character" w:styleId="Hyperlink">
    <w:name w:val="Hyperlink"/>
    <w:unhideWhenUsed/>
    <w:rsid w:val="00612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usev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DDEC834E-0889-4558-9C16-A30D01DA9A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NSZ</Company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Ana Bacić</cp:lastModifiedBy>
  <cp:revision>12</cp:revision>
  <dcterms:created xsi:type="dcterms:W3CDTF">2025-06-05T10:36:00Z</dcterms:created>
  <dcterms:modified xsi:type="dcterms:W3CDTF">2025-06-13T12:22:00Z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eb327c8b-5127-4563-a6f9-c9a0c185cf01</vt:lpwstr>
  </property>
  <property fmtid="{D5CDD505-2E9C-101B-9397-08002B2CF9AE}" pid="3" name="bjSaver">
    <vt:lpwstr>snxfQohkmWOaSHJANE/Jkvunf9ds59v8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