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A4B6" w14:textId="2BF06260" w:rsidR="00D541FA" w:rsidRPr="00D541FA" w:rsidRDefault="00D541FA" w:rsidP="00D541FA">
      <w:pPr>
        <w:tabs>
          <w:tab w:val="left" w:pos="8070"/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9F77A89" wp14:editId="2F700824">
            <wp:simplePos x="0" y="0"/>
            <wp:positionH relativeFrom="column">
              <wp:posOffset>200025</wp:posOffset>
            </wp:positionH>
            <wp:positionV relativeFrom="paragraph">
              <wp:posOffset>304800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624C272" wp14:editId="58F436B0">
            <wp:extent cx="6286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24671" w14:textId="77777777" w:rsidR="00D541FA" w:rsidRDefault="00D541FA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698E7555" w14:textId="77777777" w:rsidR="00D541FA" w:rsidRPr="00D541FA" w:rsidRDefault="00D541FA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193830F9" w14:textId="1BBB73EF" w:rsidR="00D541FA" w:rsidRPr="00D541FA" w:rsidRDefault="00D541FA" w:rsidP="00D541FA">
      <w:pPr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541FA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ПАНТЕЛЕЈ</w:t>
      </w:r>
    </w:p>
    <w:p w14:paraId="3CDEF729" w14:textId="77777777" w:rsidR="00D541FA" w:rsidRDefault="00D541FA" w:rsidP="00D541FA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0E448A72" w14:textId="58926E6B" w:rsidR="000C0530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="001017D9"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="00E871B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49721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="00A60899"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A60899" w:rsidRPr="007C2302">
        <w:rPr>
          <w:rFonts w:ascii="Arial" w:eastAsia="Arial" w:hAnsi="Arial" w:cs="Arial"/>
          <w:sz w:val="24"/>
          <w:szCs w:val="24"/>
          <w:lang w:val="sr-Cyrl-RS"/>
        </w:rPr>
        <w:t>0306-101-</w:t>
      </w:r>
      <w:r w:rsidR="007C2302" w:rsidRPr="007C2302">
        <w:rPr>
          <w:rFonts w:ascii="Arial" w:eastAsia="Arial" w:hAnsi="Arial" w:cs="Arial"/>
          <w:sz w:val="24"/>
          <w:szCs w:val="24"/>
          <w:lang w:val="sr-Cyrl-RS"/>
        </w:rPr>
        <w:t>1</w:t>
      </w:r>
      <w:r w:rsidR="00F5745B">
        <w:rPr>
          <w:rFonts w:ascii="Arial" w:eastAsia="Arial" w:hAnsi="Arial" w:cs="Arial"/>
          <w:sz w:val="24"/>
          <w:szCs w:val="24"/>
          <w:lang w:val="sr-Cyrl-RS"/>
        </w:rPr>
        <w:t>4/2023</w:t>
      </w:r>
    </w:p>
    <w:p w14:paraId="23F1B0C0" w14:textId="77777777" w:rsidR="0045661C" w:rsidRPr="00F157D5" w:rsidRDefault="0045661C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026644BC" w:rsidR="000C0530" w:rsidRPr="000A5472" w:rsidRDefault="007D4B93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ГРАДСКА ОПШТИНА ПАНТЕЛЕЈ НИШ </w:t>
      </w:r>
      <w:r w:rsidR="007F316E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F316E"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29316C72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F5745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2023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proofErr w:type="gramEnd"/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45661C">
      <w:pPr>
        <w:spacing w:line="276" w:lineRule="auto"/>
        <w:rPr>
          <w:sz w:val="24"/>
          <w:szCs w:val="24"/>
        </w:rPr>
      </w:pPr>
    </w:p>
    <w:p w14:paraId="1B45D4B0" w14:textId="77777777" w:rsidR="000C0530" w:rsidRDefault="000C0530" w:rsidP="0045661C">
      <w:pPr>
        <w:spacing w:line="276" w:lineRule="auto"/>
        <w:ind w:left="113" w:right="63" w:firstLine="60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18791239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7530C58A" w14:textId="77777777" w:rsidR="0045661C" w:rsidRDefault="0045661C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</w:p>
    <w:p w14:paraId="6B172854" w14:textId="77777777" w:rsidR="0045661C" w:rsidRDefault="0045661C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</w:p>
    <w:p w14:paraId="72731F9D" w14:textId="77777777" w:rsidR="0045661C" w:rsidRDefault="0045661C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</w:p>
    <w:p w14:paraId="4590C90A" w14:textId="77777777" w:rsidR="0045661C" w:rsidRDefault="0045661C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</w:p>
    <w:p w14:paraId="2959EA5B" w14:textId="6AD388CB" w:rsidR="0045661C" w:rsidRDefault="0045661C" w:rsidP="0045661C">
      <w:pPr>
        <w:spacing w:line="275" w:lineRule="auto"/>
        <w:ind w:left="142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      </w:t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Категорија младих у домском смештају, хранитељским и старатељским породицама подразумева младе до 30 година старости који су имали или имају </w:t>
      </w:r>
    </w:p>
    <w:p w14:paraId="792538BF" w14:textId="5E7D59F9" w:rsidR="000C0530" w:rsidRPr="00DA7338" w:rsidRDefault="0045661C" w:rsidP="0045661C">
      <w:pPr>
        <w:spacing w:line="275" w:lineRule="auto"/>
        <w:ind w:left="142" w:right="62" w:hanging="360"/>
        <w:jc w:val="both"/>
        <w:rPr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      </w:t>
      </w:r>
      <w:proofErr w:type="gram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статус</w:t>
      </w:r>
      <w:proofErr w:type="gram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младих у домском смештају, хранитељским и старатељским породицама.</w:t>
      </w:r>
      <w:r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 </w:t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</w:t>
      </w:r>
      <w:proofErr w:type="gram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</w:t>
      </w:r>
      <w:proofErr w:type="gram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начин којим се омогућава њихова интеграција на тржиште рада.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77777777"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 јавним радовима се радно ангажује </w:t>
      </w:r>
      <w:r w:rsidRPr="0085799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најмање 5 (пет) незапослених лица из 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наведених категорија незапослених.</w:t>
      </w:r>
      <w:proofErr w:type="gramEnd"/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59D6723" w:rsidR="000C0530" w:rsidRPr="00B8047C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Уређења и </w:t>
      </w:r>
      <w:r w:rsidR="007D4B93" w:rsidRPr="007C2302">
        <w:rPr>
          <w:rFonts w:ascii="Arial" w:eastAsia="Arial" w:hAnsi="Arial" w:cs="Arial"/>
          <w:spacing w:val="1"/>
          <w:sz w:val="24"/>
          <w:szCs w:val="24"/>
        </w:rPr>
        <w:t>одрж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авања околине и заштите животне средине и природе</w:t>
      </w:r>
      <w:r w:rsidRPr="007C23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0C294A5D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B10003">
        <w:rPr>
          <w:rFonts w:ascii="Arial" w:eastAsia="Arial" w:hAnsi="Arial" w:cs="Arial"/>
          <w:sz w:val="24"/>
          <w:szCs w:val="24"/>
        </w:rPr>
        <w:t xml:space="preserve">до </w:t>
      </w:r>
      <w:r w:rsidR="00F5745B" w:rsidRPr="008F6F7F">
        <w:rPr>
          <w:rFonts w:ascii="Arial" w:eastAsia="Arial" w:hAnsi="Arial" w:cs="Arial"/>
          <w:sz w:val="24"/>
          <w:szCs w:val="24"/>
          <w:lang w:val="sr-Cyrl-RS"/>
        </w:rPr>
        <w:t>30.000</w:t>
      </w:r>
      <w:r w:rsidR="00502859" w:rsidRPr="008F6F7F">
        <w:rPr>
          <w:rFonts w:ascii="Arial" w:eastAsia="Arial" w:hAnsi="Arial" w:cs="Arial"/>
          <w:sz w:val="24"/>
          <w:szCs w:val="24"/>
        </w:rPr>
        <w:t xml:space="preserve">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945A2E6" w14:textId="77777777" w:rsidR="0045661C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</w:p>
    <w:p w14:paraId="059227FD" w14:textId="098E8684" w:rsidR="000C0530" w:rsidRDefault="0045661C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нов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носно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за 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ица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ж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 пр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</w:t>
      </w:r>
      <w:r w:rsidR="000C0530">
        <w:rPr>
          <w:rFonts w:ascii="Arial" w:eastAsia="Arial" w:hAnsi="Arial" w:cs="Arial"/>
          <w:spacing w:val="1"/>
          <w:sz w:val="24"/>
          <w:szCs w:val="24"/>
        </w:rPr>
        <w:t>ао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ијалне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шти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pacing w:val="2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скла</w:t>
      </w:r>
      <w:r w:rsidR="000C0530">
        <w:rPr>
          <w:rFonts w:ascii="Arial" w:eastAsia="Arial" w:hAnsi="Arial" w:cs="Arial"/>
          <w:spacing w:val="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3"/>
          <w:sz w:val="24"/>
          <w:szCs w:val="24"/>
        </w:rPr>
        <w:t>м</w:t>
      </w:r>
      <w:r w:rsidR="000C0530">
        <w:rPr>
          <w:rFonts w:ascii="Arial" w:eastAsia="Arial" w:hAnsi="Arial" w:cs="Arial"/>
          <w:sz w:val="24"/>
          <w:szCs w:val="24"/>
        </w:rPr>
        <w:t>;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 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врш</w:t>
      </w:r>
      <w:r w:rsidR="000C0530">
        <w:rPr>
          <w:rFonts w:ascii="Arial" w:eastAsia="Arial" w:hAnsi="Arial" w:cs="Arial"/>
          <w:spacing w:val="-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2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у 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 по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врд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/с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ти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/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ицен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ченим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мп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ија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3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;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вцу -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</w:t>
      </w:r>
      <w:r w:rsidR="000C0530">
        <w:rPr>
          <w:rFonts w:ascii="Arial" w:eastAsia="Arial" w:hAnsi="Arial" w:cs="Arial"/>
          <w:spacing w:val="1"/>
          <w:sz w:val="24"/>
          <w:szCs w:val="24"/>
        </w:rPr>
        <w:t>ођа</w:t>
      </w:r>
      <w:r w:rsidR="000C0530">
        <w:rPr>
          <w:rFonts w:ascii="Arial" w:eastAsia="Arial" w:hAnsi="Arial" w:cs="Arial"/>
          <w:sz w:val="24"/>
          <w:szCs w:val="24"/>
        </w:rPr>
        <w:t>чу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носно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нов</w:t>
      </w:r>
      <w:r w:rsidR="000C0530">
        <w:rPr>
          <w:rFonts w:ascii="Arial" w:eastAsia="Arial" w:hAnsi="Arial" w:cs="Arial"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аћ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ства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јед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м износу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1</w:t>
      </w:r>
      <w:r w:rsidR="000C0530">
        <w:rPr>
          <w:rFonts w:ascii="Arial" w:eastAsia="Arial" w:hAnsi="Arial" w:cs="Arial"/>
          <w:sz w:val="24"/>
          <w:szCs w:val="24"/>
        </w:rPr>
        <w:t>.</w:t>
      </w:r>
      <w:r w:rsidR="000C0530">
        <w:rPr>
          <w:rFonts w:ascii="Arial" w:eastAsia="Arial" w:hAnsi="Arial" w:cs="Arial"/>
          <w:spacing w:val="-1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>00</w:t>
      </w:r>
      <w:r w:rsidR="000C0530">
        <w:rPr>
          <w:rFonts w:ascii="Arial" w:eastAsia="Arial" w:hAnsi="Arial" w:cs="Arial"/>
          <w:spacing w:val="-2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>0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п</w:t>
      </w:r>
      <w:r w:rsidR="000C0530">
        <w:rPr>
          <w:rFonts w:ascii="Arial" w:eastAsia="Arial" w:hAnsi="Arial" w:cs="Arial"/>
          <w:sz w:val="24"/>
          <w:szCs w:val="24"/>
        </w:rPr>
        <w:t>о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="000C0530"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="000C0530"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="000C0530"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="000C0530"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="000C0530"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="000C0530"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="000C0530"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="000C0530"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0C0530"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да</w:t>
      </w:r>
      <w:r w:rsidR="000C0530">
        <w:rPr>
          <w:rFonts w:ascii="Arial" w:eastAsia="Arial" w:hAnsi="Arial" w:cs="Arial"/>
          <w:sz w:val="24"/>
          <w:szCs w:val="24"/>
        </w:rPr>
        <w:t>та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п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тв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 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мп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ија</w:t>
      </w:r>
      <w:r w:rsidR="000C0530">
        <w:rPr>
          <w:rFonts w:ascii="Arial" w:eastAsia="Arial" w:hAnsi="Arial" w:cs="Arial"/>
          <w:spacing w:val="1"/>
          <w:sz w:val="24"/>
          <w:szCs w:val="24"/>
        </w:rPr>
        <w:t>м</w:t>
      </w:r>
      <w:r w:rsidR="000C0530">
        <w:rPr>
          <w:rFonts w:ascii="Arial" w:eastAsia="Arial" w:hAnsi="Arial" w:cs="Arial"/>
          <w:spacing w:val="4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;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шк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не м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2"/>
          <w:sz w:val="24"/>
          <w:szCs w:val="24"/>
        </w:rPr>
        <w:t>ж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ити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ла</w:t>
      </w:r>
      <w:r w:rsidR="000C0530">
        <w:rPr>
          <w:rFonts w:ascii="Arial" w:eastAsia="Arial" w:hAnsi="Arial" w:cs="Arial"/>
          <w:spacing w:val="1"/>
          <w:sz w:val="24"/>
          <w:szCs w:val="24"/>
        </w:rPr>
        <w:t>ће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ица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ном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пе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већ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вршила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ви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 xml:space="preserve">ну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3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у;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ба  </w:t>
      </w:r>
      <w:r w:rsidR="000C0530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 </w:t>
      </w:r>
      <w:r w:rsidR="000C0530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т  </w:t>
      </w:r>
      <w:r w:rsidR="000C0530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тре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 </w:t>
      </w:r>
      <w:r w:rsidR="000C0530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 </w:t>
      </w:r>
      <w:r w:rsidR="000C0530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 </w:t>
      </w:r>
      <w:r w:rsidR="000C053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исто ни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0C0530">
        <w:rPr>
          <w:rFonts w:ascii="Arial" w:eastAsia="Arial" w:hAnsi="Arial" w:cs="Arial"/>
          <w:position w:val="-1"/>
          <w:sz w:val="24"/>
          <w:szCs w:val="24"/>
        </w:rPr>
        <w:t>ис</w:t>
      </w:r>
      <w:r w:rsidR="000C0530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0C0530">
        <w:rPr>
          <w:rFonts w:ascii="Arial" w:eastAsia="Arial" w:hAnsi="Arial" w:cs="Arial"/>
          <w:position w:val="-1"/>
          <w:sz w:val="24"/>
          <w:szCs w:val="24"/>
        </w:rPr>
        <w:t>но</w:t>
      </w:r>
      <w:r w:rsidR="000C053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position w:val="-1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0C0530">
        <w:rPr>
          <w:rFonts w:ascii="Arial" w:eastAsia="Arial" w:hAnsi="Arial" w:cs="Arial"/>
          <w:position w:val="-1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0C0530">
        <w:rPr>
          <w:rFonts w:ascii="Arial" w:eastAsia="Arial" w:hAnsi="Arial" w:cs="Arial"/>
          <w:position w:val="-1"/>
          <w:sz w:val="24"/>
          <w:szCs w:val="24"/>
        </w:rPr>
        <w:t>но</w:t>
      </w:r>
      <w:r w:rsidR="000C0530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0C0530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8E1BD84" w14:textId="77777777" w:rsidR="00BD2A9D" w:rsidRPr="00EB77B2" w:rsidRDefault="00BD2A9D" w:rsidP="00BD2A9D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C084455" w14:textId="341CDBF3" w:rsidR="000C0530" w:rsidRPr="00F157D5" w:rsidRDefault="000C0530" w:rsidP="000C0530">
      <w:pPr>
        <w:ind w:left="473"/>
        <w:rPr>
          <w:rFonts w:ascii="Arial" w:eastAsia="Arial" w:hAnsi="Arial" w:cs="Arial"/>
          <w:color w:val="FF0000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9A60BA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9A60BA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2AAC5A8D" w14:textId="77777777" w:rsidR="000C0530" w:rsidRDefault="000C0530" w:rsidP="009A60BA">
      <w:pPr>
        <w:spacing w:before="1" w:line="276" w:lineRule="auto"/>
        <w:rPr>
          <w:sz w:val="12"/>
          <w:szCs w:val="12"/>
        </w:rPr>
      </w:pPr>
    </w:p>
    <w:p w14:paraId="311AAE43" w14:textId="77777777" w:rsidR="000C0530" w:rsidRDefault="000C0530" w:rsidP="009A60BA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3BCB3A10" w14:textId="77777777" w:rsidR="0045661C" w:rsidRDefault="0045661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14:paraId="7E7F55EB" w14:textId="77777777" w:rsidR="0045661C" w:rsidRDefault="0045661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5A8A92FC" w:rsidR="000C0530" w:rsidRDefault="000C0530" w:rsidP="0045661C">
      <w:pPr>
        <w:spacing w:line="275" w:lineRule="auto"/>
        <w:ind w:left="113" w:right="61" w:firstLine="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746BD4">
        <w:rPr>
          <w:rFonts w:ascii="Arial" w:eastAsia="Arial" w:hAnsi="Arial" w:cs="Arial"/>
          <w:spacing w:val="4"/>
          <w:sz w:val="24"/>
          <w:szCs w:val="24"/>
          <w:lang w:val="sr-Cyrl-RS"/>
        </w:rPr>
        <w:t>, а уз претходну сагласност Општине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6F7F">
        <w:rPr>
          <w:rFonts w:ascii="Arial" w:eastAsia="Arial" w:hAnsi="Arial" w:cs="Arial"/>
          <w:spacing w:val="1"/>
          <w:sz w:val="24"/>
          <w:szCs w:val="24"/>
        </w:rPr>
        <w:t>о</w:t>
      </w:r>
      <w:r w:rsidRPr="008F6F7F">
        <w:rPr>
          <w:rFonts w:ascii="Arial" w:eastAsia="Arial" w:hAnsi="Arial" w:cs="Arial"/>
          <w:sz w:val="24"/>
          <w:szCs w:val="24"/>
        </w:rPr>
        <w:t>д</w:t>
      </w:r>
      <w:r w:rsidRPr="008F6F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C544E" w:rsidRPr="008F6F7F">
        <w:rPr>
          <w:rFonts w:ascii="Arial" w:eastAsia="Arial" w:hAnsi="Arial" w:cs="Arial"/>
          <w:spacing w:val="1"/>
          <w:sz w:val="24"/>
          <w:szCs w:val="24"/>
          <w:lang w:val="sr-Cyrl-RS"/>
        </w:rPr>
        <w:t>15</w:t>
      </w:r>
      <w:r w:rsidRPr="008F6F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6F7F">
        <w:rPr>
          <w:rFonts w:ascii="Arial" w:eastAsia="Arial" w:hAnsi="Arial" w:cs="Arial"/>
          <w:spacing w:val="-1"/>
          <w:sz w:val="24"/>
          <w:szCs w:val="24"/>
        </w:rPr>
        <w:t>д</w:t>
      </w:r>
      <w:r w:rsidRPr="008F6F7F">
        <w:rPr>
          <w:rFonts w:ascii="Arial" w:eastAsia="Arial" w:hAnsi="Arial" w:cs="Arial"/>
          <w:spacing w:val="1"/>
          <w:sz w:val="24"/>
          <w:szCs w:val="24"/>
        </w:rPr>
        <w:t>а</w:t>
      </w:r>
      <w:r w:rsidRPr="008F6F7F">
        <w:rPr>
          <w:rFonts w:ascii="Arial" w:eastAsia="Arial" w:hAnsi="Arial" w:cs="Arial"/>
          <w:sz w:val="24"/>
          <w:szCs w:val="24"/>
        </w:rPr>
        <w:t>на</w:t>
      </w:r>
      <w:r w:rsidRPr="008F6F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  <w:proofErr w:type="gramEnd"/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5CFEBE08" w:rsidR="000C0530" w:rsidRDefault="00E40188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м 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ост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 бро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/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тра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ог  ра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з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z w:val="24"/>
          <w:szCs w:val="24"/>
        </w:rPr>
        <w:t>,  к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о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B8047C">
        <w:rPr>
          <w:rFonts w:ascii="Arial" w:eastAsia="Arial" w:hAnsi="Arial" w:cs="Arial"/>
          <w:sz w:val="24"/>
          <w:szCs w:val="24"/>
        </w:rPr>
        <w:t>пр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ност </w:t>
      </w:r>
      <w:r w:rsidR="000C0530"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>под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B8047C">
        <w:rPr>
          <w:rFonts w:ascii="Arial" w:eastAsia="Arial" w:hAnsi="Arial" w:cs="Arial"/>
          <w:sz w:val="24"/>
          <w:szCs w:val="24"/>
        </w:rPr>
        <w:t>е пријав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јавног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EB04CE">
        <w:rPr>
          <w:rFonts w:ascii="Arial" w:eastAsia="Arial" w:hAnsi="Arial" w:cs="Arial"/>
          <w:sz w:val="24"/>
          <w:szCs w:val="24"/>
        </w:rPr>
        <w:t>е</w:t>
      </w:r>
      <w:r w:rsidR="000C0530"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="000C0530"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F5745B">
        <w:rPr>
          <w:rFonts w:ascii="Arial" w:eastAsia="Arial" w:hAnsi="Arial" w:cs="Arial"/>
          <w:spacing w:val="1"/>
          <w:sz w:val="24"/>
          <w:szCs w:val="24"/>
        </w:rPr>
        <w:t>21</w:t>
      </w:r>
      <w:r w:rsidR="000C0530" w:rsidRPr="00EB04CE">
        <w:rPr>
          <w:rFonts w:ascii="Arial" w:eastAsia="Arial" w:hAnsi="Arial" w:cs="Arial"/>
          <w:sz w:val="24"/>
          <w:szCs w:val="24"/>
        </w:rPr>
        <w:t>,</w:t>
      </w:r>
      <w:r w:rsidR="000C0530"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F5745B">
        <w:rPr>
          <w:rFonts w:ascii="Arial" w:eastAsia="Arial" w:hAnsi="Arial" w:cs="Arial"/>
          <w:spacing w:val="-1"/>
          <w:sz w:val="24"/>
          <w:szCs w:val="24"/>
          <w:lang w:val="sr-Cyrl-RS"/>
        </w:rPr>
        <w:t>22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0C0530" w:rsidRPr="00EB04CE">
        <w:rPr>
          <w:rFonts w:ascii="Arial" w:eastAsia="Arial" w:hAnsi="Arial" w:cs="Arial"/>
          <w:sz w:val="24"/>
          <w:szCs w:val="24"/>
        </w:rPr>
        <w:t>и</w:t>
      </w:r>
      <w:proofErr w:type="gramEnd"/>
      <w:r w:rsidR="000C0530"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F5745B">
        <w:rPr>
          <w:rFonts w:ascii="Arial" w:eastAsia="Arial" w:hAnsi="Arial" w:cs="Arial"/>
          <w:spacing w:val="-1"/>
          <w:sz w:val="24"/>
          <w:szCs w:val="24"/>
        </w:rPr>
        <w:t>23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сти, у 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еље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жну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у 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 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7A1AC918" w:rsidR="000C0530" w:rsidRPr="00B8047C" w:rsidRDefault="000C0530" w:rsidP="0045661C">
      <w:pPr>
        <w:spacing w:line="275" w:lineRule="auto"/>
        <w:ind w:left="113" w:right="69"/>
        <w:rPr>
          <w:rFonts w:ascii="Arial" w:eastAsia="Arial" w:hAnsi="Arial" w:cs="Arial"/>
          <w:sz w:val="24"/>
          <w:szCs w:val="24"/>
          <w:lang w:val="sr-Cyrl-RS"/>
        </w:rPr>
        <w:sectPr w:rsidR="000C0530" w:rsidRPr="00B8047C" w:rsidSect="0045661C">
          <w:footerReference w:type="default" r:id="rId13"/>
          <w:pgSz w:w="12240" w:h="15840"/>
          <w:pgMar w:top="360" w:right="1220" w:bottom="29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proofErr w:type="gramStart"/>
      <w:r w:rsidR="0045661C">
        <w:rPr>
          <w:rFonts w:ascii="Arial" w:eastAsia="Arial" w:hAnsi="Arial" w:cs="Arial"/>
          <w:sz w:val="24"/>
          <w:szCs w:val="24"/>
          <w:lang w:val="sr-Cyrl-RS"/>
        </w:rPr>
        <w:t xml:space="preserve">објављује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B10003">
        <w:rPr>
          <w:rFonts w:ascii="Arial" w:eastAsia="Arial" w:hAnsi="Arial" w:cs="Arial"/>
          <w:sz w:val="24"/>
          <w:szCs w:val="24"/>
        </w:rPr>
        <w:t>жбе</w:t>
      </w:r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 xml:space="preserve">,   и огласној </w:t>
      </w:r>
      <w:r w:rsidR="0045661C">
        <w:rPr>
          <w:rFonts w:ascii="Arial" w:eastAsia="Arial" w:hAnsi="Arial" w:cs="Arial"/>
          <w:sz w:val="24"/>
          <w:szCs w:val="24"/>
          <w:lang w:val="sr-Cyrl-RS"/>
        </w:rPr>
        <w:t>табли Градске оптине Пантелеј.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pPr w:leftFromText="180" w:rightFromText="180" w:horzAnchor="margin" w:tblpY="49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45661C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45661C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45661C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45661C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45661C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45661C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45661C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742CBD5F" w14:textId="77777777" w:rsidTr="0045661C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45661C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45661C">
            <w:pPr>
              <w:spacing w:line="200" w:lineRule="exact"/>
            </w:pPr>
          </w:p>
          <w:p w14:paraId="091BB5E0" w14:textId="77777777" w:rsidR="000C0530" w:rsidRDefault="000C0530" w:rsidP="0045661C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45661C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45661C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45661C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45661C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45661C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45661C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45661C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45661C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45661C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45661C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45B2246D" w14:textId="77777777" w:rsidTr="0045661C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45661C">
            <w:pPr>
              <w:spacing w:line="200" w:lineRule="exact"/>
            </w:pPr>
          </w:p>
          <w:p w14:paraId="7D3ADCCD" w14:textId="77777777" w:rsidR="000C0530" w:rsidRDefault="000C0530" w:rsidP="0045661C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45661C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45661C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45661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45661C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45661C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45661C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45661C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5F4C50BC" w:rsidR="000C0530" w:rsidRPr="00A10B5D" w:rsidRDefault="000C0530" w:rsidP="0045661C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45661C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45661C">
            <w:pPr>
              <w:spacing w:line="200" w:lineRule="exact"/>
            </w:pPr>
          </w:p>
          <w:p w14:paraId="64987DD4" w14:textId="77777777" w:rsidR="000C0530" w:rsidRDefault="000C0530" w:rsidP="0045661C">
            <w:pPr>
              <w:spacing w:line="200" w:lineRule="exact"/>
            </w:pPr>
          </w:p>
          <w:p w14:paraId="49202C1F" w14:textId="77777777" w:rsidR="000C0530" w:rsidRDefault="000C0530" w:rsidP="0045661C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45661C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45661C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0DC231CA" w:rsidR="000C0530" w:rsidRDefault="000C0530" w:rsidP="0045661C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45661C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45661C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45661C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45661C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45661C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45661C">
            <w:pPr>
              <w:spacing w:line="200" w:lineRule="exact"/>
            </w:pPr>
          </w:p>
          <w:p w14:paraId="6167588E" w14:textId="77777777" w:rsidR="000C0530" w:rsidRDefault="000C0530" w:rsidP="0045661C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45661C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45661C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45661C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45661C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478C390F" w:rsidR="000C0530" w:rsidRPr="007B6821" w:rsidRDefault="008C1C01" w:rsidP="0045661C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0C0530"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76101DF7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635A87D6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231A075E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389966D5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700AD05E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69E8A1EE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1C990400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353B33FD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3B464F65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1360B168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7F82A2D7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51AE1DEC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1FBEBE7A" w14:textId="77777777" w:rsidR="0045661C" w:rsidRDefault="0045661C" w:rsidP="0045661C">
      <w:pPr>
        <w:spacing w:before="29" w:line="276" w:lineRule="auto"/>
        <w:ind w:left="-426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739E1CB1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13BFB25B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3C2A10DF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34D5FD40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1061499C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7F51927A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776D43FC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35D60984" w14:textId="77777777" w:rsidR="0045661C" w:rsidRDefault="0045661C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218FB69E" w14:textId="00125164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proofErr w:type="gram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proofErr w:type="gramEnd"/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F5745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2021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F5745B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22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. </w:t>
      </w:r>
      <w:proofErr w:type="gramStart"/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</w:t>
      </w:r>
      <w:proofErr w:type="gramEnd"/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="00F5745B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23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. </w:t>
      </w:r>
      <w:proofErr w:type="gramStart"/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.,</w:t>
      </w:r>
      <w:proofErr w:type="gramEnd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 w:rsidR="005869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  <w:proofErr w:type="gramEnd"/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proofErr w:type="gramEnd"/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  <w:proofErr w:type="gramEnd"/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37E73D" w14:textId="77777777" w:rsidR="0045661C" w:rsidRDefault="0045661C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4EAF0AA4" w14:textId="77777777" w:rsidR="0045661C" w:rsidRDefault="0045661C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2C381C9B" w14:textId="77777777" w:rsidR="0045661C" w:rsidRDefault="0045661C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7FAE36C7" w14:textId="77777777" w:rsidR="0045661C" w:rsidRDefault="0045661C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5CFAFE93" w:rsidR="000C0530" w:rsidRDefault="007D4B93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Председник Градске општине Пантелеј</w:t>
      </w:r>
      <w:r>
        <w:rPr>
          <w:rFonts w:ascii="Arial" w:eastAsia="Arial" w:hAnsi="Arial" w:cs="Arial"/>
          <w:sz w:val="24"/>
          <w:szCs w:val="24"/>
        </w:rPr>
        <w:t xml:space="preserve"> Ниш</w:t>
      </w:r>
      <w:r w:rsidR="00085D7C"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85D7C"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ико</w:t>
      </w:r>
      <w:proofErr w:type="gram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45661C">
      <w:pPr>
        <w:tabs>
          <w:tab w:val="left" w:pos="820"/>
        </w:tabs>
        <w:spacing w:line="276" w:lineRule="auto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45661C">
      <w:pPr>
        <w:spacing w:before="8" w:line="276" w:lineRule="auto"/>
        <w:jc w:val="both"/>
        <w:rPr>
          <w:sz w:val="11"/>
          <w:szCs w:val="11"/>
        </w:rPr>
      </w:pPr>
    </w:p>
    <w:p w14:paraId="4D2B449D" w14:textId="5ED7FB34" w:rsidR="000C0530" w:rsidRDefault="000C0530" w:rsidP="0045661C">
      <w:pPr>
        <w:tabs>
          <w:tab w:val="left" w:pos="820"/>
        </w:tabs>
        <w:spacing w:line="276" w:lineRule="auto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45661C">
      <w:pPr>
        <w:spacing w:before="1" w:line="276" w:lineRule="auto"/>
        <w:jc w:val="both"/>
        <w:rPr>
          <w:sz w:val="14"/>
          <w:szCs w:val="14"/>
        </w:rPr>
      </w:pPr>
    </w:p>
    <w:p w14:paraId="225BA0D7" w14:textId="77777777" w:rsidR="000C0530" w:rsidRDefault="000C0530" w:rsidP="0045661C">
      <w:pPr>
        <w:tabs>
          <w:tab w:val="left" w:pos="820"/>
        </w:tabs>
        <w:spacing w:line="276" w:lineRule="auto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45661C">
      <w:pPr>
        <w:tabs>
          <w:tab w:val="left" w:pos="820"/>
        </w:tabs>
        <w:spacing w:line="276" w:lineRule="auto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47791661" w14:textId="0AF70D40" w:rsidR="00A07A79" w:rsidRPr="003C5749" w:rsidRDefault="00A07A79" w:rsidP="0045661C">
      <w:pPr>
        <w:pStyle w:val="ListParagraph"/>
        <w:numPr>
          <w:ilvl w:val="0"/>
          <w:numId w:val="9"/>
        </w:numPr>
        <w:tabs>
          <w:tab w:val="left" w:pos="820"/>
        </w:tabs>
        <w:spacing w:line="276" w:lineRule="auto"/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 w:rsidR="003C574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C5749"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30362B80" w14:textId="77777777" w:rsidR="000C0530" w:rsidRDefault="000C0530" w:rsidP="0045661C">
      <w:pPr>
        <w:spacing w:before="7" w:line="276" w:lineRule="auto"/>
        <w:jc w:val="both"/>
        <w:rPr>
          <w:sz w:val="13"/>
          <w:szCs w:val="13"/>
        </w:rPr>
      </w:pPr>
    </w:p>
    <w:p w14:paraId="292FADB6" w14:textId="6D94D115" w:rsidR="000C0530" w:rsidRPr="005869A7" w:rsidRDefault="000C0530" w:rsidP="0045661C">
      <w:pPr>
        <w:tabs>
          <w:tab w:val="left" w:pos="820"/>
        </w:tabs>
        <w:spacing w:line="276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proofErr w:type="gramEnd"/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5869A7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и образац овере потписа (ОП образац)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Default="000C0530" w:rsidP="0045661C">
      <w:pPr>
        <w:spacing w:before="7" w:line="276" w:lineRule="auto"/>
        <w:jc w:val="both"/>
        <w:rPr>
          <w:sz w:val="13"/>
          <w:szCs w:val="13"/>
        </w:rPr>
      </w:pPr>
    </w:p>
    <w:p w14:paraId="051453E5" w14:textId="77777777" w:rsidR="000C0530" w:rsidRDefault="000C0530" w:rsidP="0045661C">
      <w:pPr>
        <w:tabs>
          <w:tab w:val="left" w:pos="820"/>
        </w:tabs>
        <w:spacing w:line="276" w:lineRule="auto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45661C">
      <w:pPr>
        <w:spacing w:before="8" w:line="276" w:lineRule="auto"/>
        <w:jc w:val="both"/>
        <w:rPr>
          <w:sz w:val="13"/>
          <w:szCs w:val="13"/>
        </w:rPr>
      </w:pPr>
    </w:p>
    <w:p w14:paraId="5E577017" w14:textId="76261673" w:rsidR="000C0530" w:rsidRDefault="000C0530" w:rsidP="0045661C">
      <w:pPr>
        <w:tabs>
          <w:tab w:val="left" w:pos="820"/>
        </w:tabs>
        <w:spacing w:line="276" w:lineRule="auto"/>
        <w:ind w:left="833" w:right="64" w:hanging="360"/>
        <w:rPr>
          <w:rFonts w:ascii="Arial" w:eastAsia="Arial" w:hAnsi="Arial" w:cs="Arial"/>
          <w:sz w:val="24"/>
          <w:szCs w:val="24"/>
        </w:rPr>
        <w:sectPr w:rsidR="000C0530" w:rsidSect="0045661C">
          <w:pgSz w:w="12240" w:h="15840"/>
          <w:pgMar w:top="360" w:right="1220" w:bottom="280" w:left="1418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45661C">
      <w:pPr>
        <w:tabs>
          <w:tab w:val="left" w:pos="820"/>
        </w:tabs>
        <w:spacing w:before="85" w:line="276" w:lineRule="auto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45661C">
      <w:pPr>
        <w:spacing w:before="7" w:line="276" w:lineRule="auto"/>
        <w:rPr>
          <w:sz w:val="11"/>
          <w:szCs w:val="11"/>
        </w:rPr>
      </w:pPr>
    </w:p>
    <w:p w14:paraId="76312B01" w14:textId="77777777" w:rsidR="000C0530" w:rsidRDefault="000C0530" w:rsidP="0045661C">
      <w:pPr>
        <w:spacing w:line="276" w:lineRule="auto"/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143659BD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611B91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9519070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11B91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490214E3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11B91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3941E772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11B91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  <w:proofErr w:type="gramEnd"/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  <w:lang w:val="sr-Cyrl-RS"/>
        </w:rPr>
      </w:pPr>
    </w:p>
    <w:p w14:paraId="597873A4" w14:textId="77777777" w:rsidR="0045661C" w:rsidRPr="0045661C" w:rsidRDefault="0045661C" w:rsidP="000C0530">
      <w:pPr>
        <w:spacing w:before="11" w:line="240" w:lineRule="exact"/>
        <w:rPr>
          <w:sz w:val="24"/>
          <w:szCs w:val="24"/>
          <w:lang w:val="sr-Cyrl-RS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lastRenderedPageBreak/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45661C">
      <w:pPr>
        <w:spacing w:line="276" w:lineRule="auto"/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21" w:line="276" w:lineRule="auto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8" w:line="27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45661C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21" w:line="276" w:lineRule="auto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6" w:line="276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21" w:line="276" w:lineRule="auto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8" w:line="276" w:lineRule="auto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77777777" w:rsidR="006B1304" w:rsidRPr="00CA6A87" w:rsidRDefault="006B1304" w:rsidP="0045661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7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9A60BA">
      <w:pPr>
        <w:tabs>
          <w:tab w:val="left" w:pos="1020"/>
        </w:tabs>
        <w:spacing w:before="17" w:line="27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је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зи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ти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 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bookmarkStart w:id="0" w:name="_GoBack"/>
      <w:bookmarkEnd w:id="0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39326697" w14:textId="77777777" w:rsidR="00B91FE7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49BC62CF" w14:textId="77777777" w:rsidR="0045661C" w:rsidRDefault="0045661C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5B277ECE" w14:textId="77777777" w:rsidR="0045661C" w:rsidRDefault="0045661C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15389C59" w14:textId="77777777" w:rsidR="0045661C" w:rsidRPr="0045661C" w:rsidRDefault="0045661C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lastRenderedPageBreak/>
        <w:t>VII ЗАШТИТА ПОДАТАКА О ЛИЧНОСТИ</w:t>
      </w:r>
    </w:p>
    <w:p w14:paraId="73D1DFB0" w14:textId="77777777" w:rsidR="00B91FE7" w:rsidRPr="00B91FE7" w:rsidRDefault="00B91FE7" w:rsidP="0045661C">
      <w:pPr>
        <w:spacing w:before="90" w:line="276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91FE7">
        <w:rPr>
          <w:rFonts w:ascii="Arial" w:eastAsia="Arial" w:hAnsi="Arial" w:cs="Arial"/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  <w:proofErr w:type="gramEnd"/>
      <w:r w:rsidRPr="00B91FE7">
        <w:rPr>
          <w:rFonts w:ascii="Arial" w:eastAsia="Arial" w:hAnsi="Arial" w:cs="Arial"/>
          <w:sz w:val="24"/>
          <w:szCs w:val="24"/>
        </w:rPr>
        <w:t xml:space="preserve"> </w:t>
      </w:r>
    </w:p>
    <w:p w14:paraId="557F6769" w14:textId="77777777" w:rsidR="00B91FE7" w:rsidRPr="00B91FE7" w:rsidRDefault="00B91FE7" w:rsidP="0045661C">
      <w:pPr>
        <w:spacing w:before="90" w:line="276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  <w:proofErr w:type="gramEnd"/>
    </w:p>
    <w:p w14:paraId="13AF0662" w14:textId="77777777" w:rsidR="00B91FE7" w:rsidRPr="00B91FE7" w:rsidRDefault="00B91FE7" w:rsidP="0045661C">
      <w:pPr>
        <w:spacing w:before="90" w:line="276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91FE7">
        <w:rPr>
          <w:rFonts w:ascii="Arial" w:eastAsia="Arial" w:hAnsi="Arial" w:cs="Arial"/>
          <w:sz w:val="24"/>
          <w:szCs w:val="24"/>
        </w:rPr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  <w:proofErr w:type="gramEnd"/>
      <w:r w:rsidRPr="00B91FE7">
        <w:rPr>
          <w:rFonts w:ascii="Arial" w:eastAsia="Arial" w:hAnsi="Arial" w:cs="Arial"/>
          <w:sz w:val="24"/>
          <w:szCs w:val="24"/>
        </w:rPr>
        <w:t xml:space="preserve"> </w:t>
      </w:r>
    </w:p>
    <w:p w14:paraId="5D9687DE" w14:textId="3C948BE8" w:rsidR="00B91FE7" w:rsidRDefault="00B91FE7" w:rsidP="0045661C">
      <w:pPr>
        <w:spacing w:before="90" w:line="276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  <w:lang w:val="sr-Cyrl-RS"/>
        </w:rPr>
      </w:pPr>
    </w:p>
    <w:p w14:paraId="7A9E61A8" w14:textId="77777777" w:rsidR="0045661C" w:rsidRPr="0045661C" w:rsidRDefault="0045661C" w:rsidP="000C0530">
      <w:pPr>
        <w:spacing w:before="20" w:line="220" w:lineRule="exact"/>
        <w:rPr>
          <w:sz w:val="22"/>
          <w:szCs w:val="22"/>
          <w:lang w:val="sr-Cyrl-RS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72C76B9" w:rsidR="000C0530" w:rsidRDefault="0045661C" w:rsidP="0045661C">
      <w:pPr>
        <w:spacing w:line="276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</w:t>
      </w:r>
      <w:proofErr w:type="gramStart"/>
      <w:r w:rsidR="000C0530">
        <w:rPr>
          <w:rFonts w:ascii="Arial" w:eastAsia="Arial" w:hAnsi="Arial" w:cs="Arial"/>
          <w:sz w:val="24"/>
          <w:szCs w:val="24"/>
        </w:rPr>
        <w:t>Ин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 xml:space="preserve">ије 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о</w:t>
      </w:r>
      <w:proofErr w:type="gram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м 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нк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 xml:space="preserve">су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се 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 xml:space="preserve">ити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рг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низ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ној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једини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</w:p>
    <w:p w14:paraId="3EC74A44" w14:textId="7928F45E" w:rsidR="000C0530" w:rsidRPr="00DB6570" w:rsidRDefault="000C0530" w:rsidP="0045661C">
      <w:pPr>
        <w:spacing w:line="276" w:lineRule="auto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4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 xml:space="preserve">на сајту 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>Градске општине Пантелеј Ниш</w:t>
      </w:r>
    </w:p>
    <w:p w14:paraId="7E78D65C" w14:textId="77777777" w:rsidR="000C0530" w:rsidRDefault="000C0530" w:rsidP="0045661C">
      <w:pPr>
        <w:spacing w:before="2" w:line="276" w:lineRule="auto"/>
        <w:rPr>
          <w:sz w:val="12"/>
          <w:szCs w:val="12"/>
        </w:rPr>
      </w:pPr>
    </w:p>
    <w:p w14:paraId="7CC48872" w14:textId="07174D00" w:rsidR="000C0530" w:rsidRPr="00A13E26" w:rsidRDefault="0045661C" w:rsidP="0045661C">
      <w:pPr>
        <w:spacing w:line="276" w:lineRule="auto"/>
        <w:ind w:left="113" w:right="65"/>
        <w:rPr>
          <w:rFonts w:ascii="Arial" w:eastAsia="Arial" w:hAnsi="Arial" w:cs="Arial"/>
          <w:color w:val="FF0000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   </w:t>
      </w:r>
      <w:proofErr w:type="gramStart"/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нк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C0530"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="000C0530"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4B2925" w:rsidRPr="00A13E26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закључно са </w:t>
      </w:r>
      <w:r w:rsidR="008F6F7F" w:rsidRPr="008F6F7F">
        <w:rPr>
          <w:rFonts w:ascii="Arial" w:eastAsia="Arial" w:hAnsi="Arial" w:cs="Arial"/>
          <w:spacing w:val="1"/>
          <w:sz w:val="24"/>
          <w:szCs w:val="24"/>
        </w:rPr>
        <w:t>25.04.2023</w:t>
      </w:r>
      <w:r w:rsidR="00A13E26" w:rsidRPr="008F6F7F">
        <w:rPr>
          <w:rFonts w:ascii="Arial" w:eastAsia="Arial" w:hAnsi="Arial" w:cs="Arial"/>
          <w:spacing w:val="1"/>
          <w:sz w:val="24"/>
          <w:szCs w:val="24"/>
          <w:lang w:val="sr-Latn-RS"/>
        </w:rPr>
        <w:t xml:space="preserve"> </w:t>
      </w:r>
      <w:r w:rsidR="00A13E26" w:rsidRPr="008F6F7F">
        <w:rPr>
          <w:rFonts w:ascii="Arial" w:eastAsia="Arial" w:hAnsi="Arial" w:cs="Arial"/>
          <w:spacing w:val="1"/>
          <w:sz w:val="24"/>
          <w:szCs w:val="24"/>
          <w:lang w:val="sr-Cyrl-RS"/>
        </w:rPr>
        <w:t>године</w:t>
      </w:r>
      <w:r w:rsidR="00A13E26" w:rsidRPr="00A13E26">
        <w:rPr>
          <w:rFonts w:ascii="Arial" w:eastAsia="Arial" w:hAnsi="Arial" w:cs="Arial"/>
          <w:spacing w:val="1"/>
          <w:sz w:val="24"/>
          <w:szCs w:val="24"/>
          <w:lang w:val="sr-Cyrl-RS"/>
        </w:rPr>
        <w:t>.</w:t>
      </w:r>
      <w:proofErr w:type="gramEnd"/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 w:rsidSect="0045661C">
      <w:pgSz w:w="12240" w:h="15840"/>
      <w:pgMar w:top="993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16F1" w14:textId="77777777" w:rsidR="00E53D6D" w:rsidRDefault="00E53D6D">
      <w:r>
        <w:separator/>
      </w:r>
    </w:p>
  </w:endnote>
  <w:endnote w:type="continuationSeparator" w:id="0">
    <w:p w14:paraId="6138C39E" w14:textId="77777777" w:rsidR="00E53D6D" w:rsidRDefault="00E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0DE6179E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0B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0DE6179E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0B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36A8" w14:textId="77777777" w:rsidR="00E53D6D" w:rsidRDefault="00E53D6D">
      <w:r>
        <w:separator/>
      </w:r>
    </w:p>
  </w:footnote>
  <w:footnote w:type="continuationSeparator" w:id="0">
    <w:p w14:paraId="08E23545" w14:textId="77777777" w:rsidR="00E53D6D" w:rsidRDefault="00E5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468C"/>
    <w:rsid w:val="0001034A"/>
    <w:rsid w:val="000230C1"/>
    <w:rsid w:val="000403D9"/>
    <w:rsid w:val="00051DB1"/>
    <w:rsid w:val="00057492"/>
    <w:rsid w:val="00085D7C"/>
    <w:rsid w:val="00096F55"/>
    <w:rsid w:val="000A5472"/>
    <w:rsid w:val="000A5D62"/>
    <w:rsid w:val="000B775E"/>
    <w:rsid w:val="000C0530"/>
    <w:rsid w:val="000D5B44"/>
    <w:rsid w:val="001003F7"/>
    <w:rsid w:val="001017D9"/>
    <w:rsid w:val="00101FD8"/>
    <w:rsid w:val="001236D5"/>
    <w:rsid w:val="00127216"/>
    <w:rsid w:val="00153BA9"/>
    <w:rsid w:val="00156DC5"/>
    <w:rsid w:val="001646F8"/>
    <w:rsid w:val="00194A4C"/>
    <w:rsid w:val="001A3739"/>
    <w:rsid w:val="001D2900"/>
    <w:rsid w:val="001D4F04"/>
    <w:rsid w:val="001D7E6E"/>
    <w:rsid w:val="001F09ED"/>
    <w:rsid w:val="001F4485"/>
    <w:rsid w:val="002012DA"/>
    <w:rsid w:val="0023400E"/>
    <w:rsid w:val="00256C92"/>
    <w:rsid w:val="00257645"/>
    <w:rsid w:val="002629A9"/>
    <w:rsid w:val="00270F29"/>
    <w:rsid w:val="002735D2"/>
    <w:rsid w:val="002821FD"/>
    <w:rsid w:val="002A0BE6"/>
    <w:rsid w:val="002A243E"/>
    <w:rsid w:val="002A495C"/>
    <w:rsid w:val="002B5E4B"/>
    <w:rsid w:val="002E10BE"/>
    <w:rsid w:val="00326EAC"/>
    <w:rsid w:val="00333B24"/>
    <w:rsid w:val="00334BB3"/>
    <w:rsid w:val="00347DB6"/>
    <w:rsid w:val="00356E11"/>
    <w:rsid w:val="00381E00"/>
    <w:rsid w:val="003A50B9"/>
    <w:rsid w:val="003C5749"/>
    <w:rsid w:val="003F3A83"/>
    <w:rsid w:val="003F67FF"/>
    <w:rsid w:val="00405037"/>
    <w:rsid w:val="00417C75"/>
    <w:rsid w:val="00417CD0"/>
    <w:rsid w:val="00423594"/>
    <w:rsid w:val="004432CB"/>
    <w:rsid w:val="0045661C"/>
    <w:rsid w:val="004B14A9"/>
    <w:rsid w:val="004B1E3F"/>
    <w:rsid w:val="004B2925"/>
    <w:rsid w:val="004C4F9C"/>
    <w:rsid w:val="00502859"/>
    <w:rsid w:val="00511555"/>
    <w:rsid w:val="00516D58"/>
    <w:rsid w:val="005246DB"/>
    <w:rsid w:val="005478C6"/>
    <w:rsid w:val="00582BCF"/>
    <w:rsid w:val="005869A7"/>
    <w:rsid w:val="0059212E"/>
    <w:rsid w:val="00592C0E"/>
    <w:rsid w:val="005C544E"/>
    <w:rsid w:val="006019B8"/>
    <w:rsid w:val="00611B91"/>
    <w:rsid w:val="0064104B"/>
    <w:rsid w:val="00647A80"/>
    <w:rsid w:val="00663279"/>
    <w:rsid w:val="006736B3"/>
    <w:rsid w:val="00684C1E"/>
    <w:rsid w:val="006B1304"/>
    <w:rsid w:val="007109F4"/>
    <w:rsid w:val="007126FF"/>
    <w:rsid w:val="0073720F"/>
    <w:rsid w:val="007436D8"/>
    <w:rsid w:val="00746BD4"/>
    <w:rsid w:val="00763FE9"/>
    <w:rsid w:val="00766B44"/>
    <w:rsid w:val="00771FDC"/>
    <w:rsid w:val="007745CD"/>
    <w:rsid w:val="00776DC0"/>
    <w:rsid w:val="00794C57"/>
    <w:rsid w:val="007B3527"/>
    <w:rsid w:val="007B6821"/>
    <w:rsid w:val="007C2302"/>
    <w:rsid w:val="007C3DFA"/>
    <w:rsid w:val="007D4B93"/>
    <w:rsid w:val="007D54E1"/>
    <w:rsid w:val="007E2F12"/>
    <w:rsid w:val="007F316E"/>
    <w:rsid w:val="0081784E"/>
    <w:rsid w:val="00820674"/>
    <w:rsid w:val="00825BAB"/>
    <w:rsid w:val="00827FBD"/>
    <w:rsid w:val="00841468"/>
    <w:rsid w:val="00846155"/>
    <w:rsid w:val="0085799D"/>
    <w:rsid w:val="008878BA"/>
    <w:rsid w:val="008961AF"/>
    <w:rsid w:val="008B5ADC"/>
    <w:rsid w:val="008C0F83"/>
    <w:rsid w:val="008C1C01"/>
    <w:rsid w:val="008D3A5F"/>
    <w:rsid w:val="008F2E52"/>
    <w:rsid w:val="008F6F7F"/>
    <w:rsid w:val="009043CD"/>
    <w:rsid w:val="009055D2"/>
    <w:rsid w:val="0091631B"/>
    <w:rsid w:val="00940244"/>
    <w:rsid w:val="00954799"/>
    <w:rsid w:val="00962762"/>
    <w:rsid w:val="0097083D"/>
    <w:rsid w:val="009A60BA"/>
    <w:rsid w:val="009D1FCF"/>
    <w:rsid w:val="009D3CA8"/>
    <w:rsid w:val="009D5F4C"/>
    <w:rsid w:val="009F2A6B"/>
    <w:rsid w:val="00A032AA"/>
    <w:rsid w:val="00A07A79"/>
    <w:rsid w:val="00A10B5D"/>
    <w:rsid w:val="00A13E26"/>
    <w:rsid w:val="00A14615"/>
    <w:rsid w:val="00A270AB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738D"/>
    <w:rsid w:val="00B40E8B"/>
    <w:rsid w:val="00B8047C"/>
    <w:rsid w:val="00B91FE7"/>
    <w:rsid w:val="00B97ACF"/>
    <w:rsid w:val="00BC4B3C"/>
    <w:rsid w:val="00BD2A9D"/>
    <w:rsid w:val="00BE1E07"/>
    <w:rsid w:val="00C01614"/>
    <w:rsid w:val="00C166C4"/>
    <w:rsid w:val="00C201A9"/>
    <w:rsid w:val="00C33F72"/>
    <w:rsid w:val="00C37704"/>
    <w:rsid w:val="00C461D5"/>
    <w:rsid w:val="00C56264"/>
    <w:rsid w:val="00C71A72"/>
    <w:rsid w:val="00CB55BD"/>
    <w:rsid w:val="00D41A03"/>
    <w:rsid w:val="00D541FA"/>
    <w:rsid w:val="00D6475E"/>
    <w:rsid w:val="00D73B5C"/>
    <w:rsid w:val="00D84A93"/>
    <w:rsid w:val="00D86433"/>
    <w:rsid w:val="00D86F89"/>
    <w:rsid w:val="00D97A28"/>
    <w:rsid w:val="00DA7338"/>
    <w:rsid w:val="00DB05FD"/>
    <w:rsid w:val="00DB6570"/>
    <w:rsid w:val="00DC3B16"/>
    <w:rsid w:val="00DC51F0"/>
    <w:rsid w:val="00DE63E5"/>
    <w:rsid w:val="00E05FF9"/>
    <w:rsid w:val="00E15113"/>
    <w:rsid w:val="00E30A8D"/>
    <w:rsid w:val="00E40188"/>
    <w:rsid w:val="00E422DF"/>
    <w:rsid w:val="00E43DC9"/>
    <w:rsid w:val="00E477AC"/>
    <w:rsid w:val="00E50037"/>
    <w:rsid w:val="00E50813"/>
    <w:rsid w:val="00E52BAB"/>
    <w:rsid w:val="00E53D6D"/>
    <w:rsid w:val="00E7036D"/>
    <w:rsid w:val="00E77960"/>
    <w:rsid w:val="00E801C0"/>
    <w:rsid w:val="00E871BC"/>
    <w:rsid w:val="00EB04CE"/>
    <w:rsid w:val="00EB12E8"/>
    <w:rsid w:val="00EC054A"/>
    <w:rsid w:val="00F01236"/>
    <w:rsid w:val="00F04A69"/>
    <w:rsid w:val="00F157D5"/>
    <w:rsid w:val="00F37437"/>
    <w:rsid w:val="00F410E2"/>
    <w:rsid w:val="00F5745B"/>
    <w:rsid w:val="00F70A12"/>
    <w:rsid w:val="00F90087"/>
    <w:rsid w:val="00F923C9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A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C8B9-8F7B-4425-9583-E3C3267D41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AAB5A1-A1DE-4DAC-817D-F9ED3BED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Suncica</cp:lastModifiedBy>
  <cp:revision>5</cp:revision>
  <dcterms:created xsi:type="dcterms:W3CDTF">2023-03-31T13:22:00Z</dcterms:created>
  <dcterms:modified xsi:type="dcterms:W3CDTF">2023-04-21T07:28:00Z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3faf8491-0e85-45d2-be87-ac877df3b920</vt:lpwstr>
  </property>
  <property fmtid="{D5CDD505-2E9C-101B-9397-08002B2CF9AE}" pid="3" name="bjSaver">
    <vt:lpwstr>OOBQ/FGA7AtsR7PACw86S/miu3DLlD88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