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 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Поштовани/е,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Закон о изменама и допунам</w:t>
      </w:r>
      <w:r w:rsidR="005D235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 Закона о запошљавању странаца</w:t>
      </w:r>
      <w:r w:rsidR="008709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23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објављен </w:t>
      </w:r>
      <w:r w:rsidR="005D235B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>
        <w:rPr>
          <w:rFonts w:ascii="Times New Roman" w:hAnsi="Times New Roman" w:cs="Times New Roman"/>
          <w:sz w:val="24"/>
          <w:szCs w:val="24"/>
        </w:rPr>
        <w:t xml:space="preserve">у „Службеном гласнику Републике Србије” бр. </w:t>
      </w:r>
      <w:r>
        <w:rPr>
          <w:rFonts w:ascii="Times New Roman" w:hAnsi="Times New Roman" w:cs="Times New Roman"/>
          <w:b/>
          <w:bCs/>
          <w:sz w:val="24"/>
          <w:szCs w:val="24"/>
        </w:rPr>
        <w:t>62/2023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27.07.2023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године.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Закон </w:t>
      </w:r>
      <w:r>
        <w:rPr>
          <w:rFonts w:ascii="Times New Roman" w:hAnsi="Times New Roman" w:cs="Times New Roman"/>
          <w:sz w:val="24"/>
          <w:szCs w:val="24"/>
        </w:rPr>
        <w:t xml:space="preserve">ступа на снагу осмог дана од дана објављивања у „Службеном гласнику Републике Србије”, 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примењује се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 почев </w:t>
      </w:r>
      <w:r>
        <w:rPr>
          <w:rFonts w:ascii="Times New Roman" w:hAnsi="Times New Roman" w:cs="Times New Roman"/>
          <w:b/>
          <w:bCs/>
          <w:sz w:val="24"/>
          <w:szCs w:val="24"/>
        </w:rPr>
        <w:t>од 1. фебруара 2024. године</w:t>
      </w:r>
      <w:r>
        <w:rPr>
          <w:rFonts w:ascii="Times New Roman" w:hAnsi="Times New Roman" w:cs="Times New Roman"/>
          <w:sz w:val="24"/>
          <w:szCs w:val="24"/>
        </w:rPr>
        <w:t>, 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осим одредаба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: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 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 1. ст. 1–3,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 3,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 4. – у делу којим се мењачлан 9. ст. 2–5,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 12. – у делу којим се мења члан 19. став 1. тачка 3) и ст. 2. и 3,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члана 14. – у делу којим се мења члан 21. став 5. тачка 2) и ст. 6. и 7.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члана 19. – у делу којим се мења члан 34. став 1. тачка 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које се примењу</w:t>
      </w:r>
      <w:r w:rsidR="005D235B">
        <w:rPr>
          <w:rFonts w:ascii="Times New Roman" w:hAnsi="Times New Roman" w:cs="Times New Roman"/>
          <w:b/>
          <w:bCs/>
          <w:sz w:val="24"/>
          <w:szCs w:val="24"/>
        </w:rPr>
        <w:t xml:space="preserve">ју од дана ступања на снагу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закона.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4326F" w:rsidRDefault="00870987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нашем сајту можете преузети Закон као и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 </w:t>
      </w:r>
      <w:r w:rsidR="005D235B">
        <w:rPr>
          <w:rFonts w:ascii="Times New Roman" w:hAnsi="Times New Roman" w:cs="Times New Roman"/>
          <w:sz w:val="24"/>
          <w:szCs w:val="24"/>
          <w:lang w:val="sr-Cyrl-RS"/>
        </w:rPr>
        <w:t xml:space="preserve">( под називом Измене )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>у коме су бојом осенчени чланови који се примењују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почев од 04.08.2023.године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:rsidR="0074326F" w:rsidRDefault="00870987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Скрећемо пажњу</w:t>
      </w:r>
      <w:r w:rsidR="002703D3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измене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и допуне</w:t>
      </w:r>
      <w:r w:rsidR="002703D3">
        <w:rPr>
          <w:rFonts w:ascii="Times New Roman" w:hAnsi="Times New Roman" w:cs="Times New Roman"/>
          <w:sz w:val="24"/>
          <w:szCs w:val="24"/>
          <w:lang w:val="sr-Cyrl-RS"/>
        </w:rPr>
        <w:t xml:space="preserve"> које ступају на снагу почев од 04.08.2023. године , а односе се на измене и допуне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>члана 19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 и 21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</w:t>
      </w:r>
      <w:r w:rsidR="0074326F">
        <w:rPr>
          <w:rFonts w:ascii="Times New Roman" w:hAnsi="Times New Roman" w:cs="Times New Roman"/>
          <w:sz w:val="24"/>
          <w:szCs w:val="24"/>
        </w:rPr>
        <w:t>које се односе на упућена лица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 и кретање у оквиру привредног друштва</w:t>
      </w:r>
      <w:r w:rsidR="007432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којима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326F">
        <w:rPr>
          <w:rFonts w:ascii="Times New Roman" w:hAnsi="Times New Roman" w:cs="Times New Roman"/>
          <w:sz w:val="24"/>
          <w:szCs w:val="24"/>
        </w:rPr>
        <w:t>прецизи</w:t>
      </w:r>
      <w:r>
        <w:rPr>
          <w:rFonts w:ascii="Times New Roman" w:hAnsi="Times New Roman" w:cs="Times New Roman"/>
          <w:sz w:val="24"/>
          <w:szCs w:val="24"/>
        </w:rPr>
        <w:t xml:space="preserve">рано да акт о упућивању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између послодавца и страног послодавца</w:t>
      </w:r>
      <w:r w:rsidR="0074326F">
        <w:rPr>
          <w:rFonts w:ascii="Times New Roman" w:hAnsi="Times New Roman" w:cs="Times New Roman"/>
          <w:sz w:val="24"/>
          <w:szCs w:val="24"/>
        </w:rPr>
        <w:t xml:space="preserve"> мора садржати одредбе којима се утврђује начин остваривања права и обавеза из рада,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што ће </w:t>
      </w:r>
      <w:r w:rsidR="0074326F">
        <w:rPr>
          <w:rFonts w:ascii="Times New Roman" w:hAnsi="Times New Roman" w:cs="Times New Roman"/>
          <w:sz w:val="24"/>
          <w:szCs w:val="24"/>
        </w:rPr>
        <w:t>знатно унапредити радно-правни положај упућених странаца. Тако је сада прецизирано да се актом о упућивању на привреме</w:t>
      </w:r>
      <w:r>
        <w:rPr>
          <w:rFonts w:ascii="Times New Roman" w:hAnsi="Times New Roman" w:cs="Times New Roman"/>
          <w:sz w:val="24"/>
          <w:szCs w:val="24"/>
        </w:rPr>
        <w:t>ни рад у Републику Србију</w:t>
      </w:r>
      <w:r w:rsidR="0074326F">
        <w:rPr>
          <w:rFonts w:ascii="Times New Roman" w:hAnsi="Times New Roman" w:cs="Times New Roman"/>
          <w:sz w:val="24"/>
          <w:szCs w:val="24"/>
        </w:rPr>
        <w:t xml:space="preserve">, утврђује минимум остваривања права и обавеза из рада. С тим у вези,  акт </w:t>
      </w:r>
      <w:r w:rsidR="0074326F">
        <w:rPr>
          <w:rFonts w:ascii="Times New Roman" w:hAnsi="Times New Roman" w:cs="Times New Roman"/>
          <w:sz w:val="24"/>
          <w:szCs w:val="24"/>
          <w:lang w:val="sr-Cyrl-RS"/>
        </w:rPr>
        <w:t xml:space="preserve">о упућивању </w:t>
      </w:r>
      <w:r w:rsidR="0074326F">
        <w:rPr>
          <w:rFonts w:ascii="Times New Roman" w:hAnsi="Times New Roman" w:cs="Times New Roman"/>
          <w:sz w:val="24"/>
          <w:szCs w:val="24"/>
        </w:rPr>
        <w:t>обавезно садржи и податке о условима рада, односно стручног оспособљавања и усавршавања, радном времену, начину обезбеђивања и висини зараде</w:t>
      </w:r>
      <w:r w:rsidR="005D235B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703D3">
        <w:rPr>
          <w:rFonts w:ascii="Times New Roman" w:hAnsi="Times New Roman" w:cs="Times New Roman"/>
          <w:sz w:val="24"/>
          <w:szCs w:val="24"/>
          <w:lang w:val="sr-Cyrl-RS"/>
        </w:rPr>
        <w:t xml:space="preserve"> накнаде зараденачину остваривања права на годишњи одмор, услове безбедности и здравља на раду</w:t>
      </w:r>
      <w:r w:rsidR="0074326F">
        <w:rPr>
          <w:rFonts w:ascii="Times New Roman" w:hAnsi="Times New Roman" w:cs="Times New Roman"/>
          <w:sz w:val="24"/>
          <w:szCs w:val="24"/>
        </w:rPr>
        <w:t>,</w:t>
      </w:r>
      <w:r w:rsidR="002703D3">
        <w:rPr>
          <w:rFonts w:ascii="Times New Roman" w:hAnsi="Times New Roman" w:cs="Times New Roman"/>
          <w:sz w:val="24"/>
          <w:szCs w:val="24"/>
          <w:lang w:val="sr-Cyrl-RS"/>
        </w:rPr>
        <w:t xml:space="preserve">период рада, односно период стручног оспособљавања и усавршавања у Републици, као и </w:t>
      </w:r>
      <w:r w:rsidR="0074326F">
        <w:rPr>
          <w:rFonts w:ascii="Times New Roman" w:hAnsi="Times New Roman" w:cs="Times New Roman"/>
          <w:sz w:val="24"/>
          <w:szCs w:val="24"/>
        </w:rPr>
        <w:t xml:space="preserve"> начину</w:t>
      </w:r>
      <w:r w:rsidR="002703D3">
        <w:rPr>
          <w:rFonts w:ascii="Times New Roman" w:hAnsi="Times New Roman" w:cs="Times New Roman"/>
          <w:sz w:val="24"/>
          <w:szCs w:val="24"/>
        </w:rPr>
        <w:t xml:space="preserve"> обезбеђивања смештаја, исхране, превоза за одлазак и долазак са рда за време трајања упућивања на привремени рад у </w:t>
      </w:r>
      <w:r w:rsidR="002703D3">
        <w:rPr>
          <w:rFonts w:ascii="Times New Roman" w:hAnsi="Times New Roman" w:cs="Times New Roman"/>
          <w:sz w:val="24"/>
          <w:szCs w:val="24"/>
          <w:lang w:val="sr-Cyrl-RS"/>
        </w:rPr>
        <w:t>Републици.</w:t>
      </w:r>
      <w:r w:rsidR="00743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26F" w:rsidRDefault="0074326F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 </w:t>
      </w:r>
    </w:p>
    <w:p w:rsidR="0074326F" w:rsidRDefault="00870987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 поштовањем</w:t>
      </w:r>
      <w:r w:rsidR="0074326F">
        <w:rPr>
          <w:rFonts w:ascii="Times New Roman" w:hAnsi="Times New Roman" w:cs="Times New Roman"/>
          <w:b/>
          <w:bCs/>
          <w:color w:val="1F497D"/>
          <w:sz w:val="24"/>
          <w:szCs w:val="24"/>
          <w:lang w:val="sr-Cyrl-RS"/>
        </w:rPr>
        <w:t>,</w:t>
      </w:r>
    </w:p>
    <w:p w:rsidR="00870987" w:rsidRDefault="00870987" w:rsidP="007432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sr-Cyrl-RS"/>
        </w:rPr>
      </w:pPr>
    </w:p>
    <w:p w:rsidR="00D2047F" w:rsidRDefault="00D2047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sr-Cyrl-RS"/>
        </w:rPr>
      </w:pPr>
    </w:p>
    <w:sectPr w:rsidR="00D204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126" w:rsidRDefault="000C0126" w:rsidP="0074326F">
      <w:pPr>
        <w:spacing w:after="0" w:line="240" w:lineRule="auto"/>
      </w:pPr>
      <w:r>
        <w:separator/>
      </w:r>
    </w:p>
  </w:endnote>
  <w:endnote w:type="continuationSeparator" w:id="0">
    <w:p w:rsidR="000C0126" w:rsidRDefault="000C0126" w:rsidP="0074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126" w:rsidRDefault="000C0126" w:rsidP="0074326F">
      <w:pPr>
        <w:spacing w:after="0" w:line="240" w:lineRule="auto"/>
      </w:pPr>
      <w:r>
        <w:separator/>
      </w:r>
    </w:p>
  </w:footnote>
  <w:footnote w:type="continuationSeparator" w:id="0">
    <w:p w:rsidR="000C0126" w:rsidRDefault="000C0126" w:rsidP="00743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F"/>
    <w:rsid w:val="000C0126"/>
    <w:rsid w:val="00204E26"/>
    <w:rsid w:val="002703D3"/>
    <w:rsid w:val="005D235B"/>
    <w:rsid w:val="005E6906"/>
    <w:rsid w:val="0074326F"/>
    <w:rsid w:val="00870987"/>
    <w:rsid w:val="009551A7"/>
    <w:rsid w:val="00D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623B10-AF64-4AEB-8979-8CF384C8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26F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26F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4326F"/>
  </w:style>
  <w:style w:type="paragraph" w:styleId="Footer">
    <w:name w:val="footer"/>
    <w:basedOn w:val="Normal"/>
    <w:link w:val="FooterChar"/>
    <w:uiPriority w:val="99"/>
    <w:unhideWhenUsed/>
    <w:rsid w:val="0074326F"/>
    <w:pPr>
      <w:tabs>
        <w:tab w:val="center" w:pos="4703"/>
        <w:tab w:val="right" w:pos="9406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4326F"/>
  </w:style>
  <w:style w:type="paragraph" w:styleId="NormalWeb">
    <w:name w:val="Normal (Web)"/>
    <w:basedOn w:val="Normal"/>
    <w:uiPriority w:val="99"/>
    <w:semiHidden/>
    <w:unhideWhenUsed/>
    <w:rsid w:val="0087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124AF26E-5106-4835-87CD-36B07AE1AD2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Nekvasil</dc:creator>
  <cp:keywords/>
  <dc:description/>
  <cp:lastModifiedBy>Snežana Nekvasil</cp:lastModifiedBy>
  <cp:revision>2</cp:revision>
  <dcterms:created xsi:type="dcterms:W3CDTF">2023-08-03T09:21:00Z</dcterms:created>
  <dcterms:modified xsi:type="dcterms:W3CDTF">2023-08-03T09:21:00Z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fbb1f4b0-fa14-4091-bf7e-3183c43a23ec</vt:lpwstr>
  </property>
  <property fmtid="{D5CDD505-2E9C-101B-9397-08002B2CF9AE}" pid="3" name="bjClsUserRVM">
    <vt:lpwstr>[]</vt:lpwstr>
  </property>
  <property fmtid="{D5CDD505-2E9C-101B-9397-08002B2CF9AE}" pid="4" name="bjSaver">
    <vt:lpwstr>02ZAWfmoWanWLCrJYdILSAv4yKk1kbIG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